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C5" w:rsidRPr="00986BE0" w:rsidRDefault="00986BE0" w:rsidP="00A15013">
      <w:pPr>
        <w:jc w:val="center"/>
        <w:rPr>
          <w:b/>
        </w:rPr>
      </w:pPr>
      <w:r w:rsidRPr="00986BE0">
        <w:rPr>
          <w:b/>
        </w:rPr>
        <w:t>Health care finance m</w:t>
      </w:r>
      <w:r w:rsidR="00A15013" w:rsidRPr="00986BE0">
        <w:rPr>
          <w:b/>
        </w:rPr>
        <w:t>odule 3:  Glossary of terms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sz w:val="22"/>
          <w:szCs w:val="22"/>
        </w:rPr>
        <w:t>Accounting</w:t>
      </w:r>
      <w:r w:rsidRPr="00986BE0">
        <w:rPr>
          <w:rFonts w:asciiTheme="minorHAnsi" w:eastAsiaTheme="minorEastAsia" w:hAnsiTheme="minorHAnsi"/>
          <w:sz w:val="22"/>
          <w:szCs w:val="22"/>
        </w:rPr>
        <w:t xml:space="preserve"> is the language of business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Financial accountant</w:t>
      </w:r>
      <w:r w:rsidRPr="00986BE0">
        <w:rPr>
          <w:rFonts w:asciiTheme="minorHAnsi" w:eastAsiaTheme="minorEastAsia" w:hAnsiTheme="minorHAnsi"/>
          <w:sz w:val="22"/>
          <w:szCs w:val="22"/>
        </w:rPr>
        <w:t xml:space="preserve"> </w:t>
      </w:r>
      <w:r w:rsidRPr="00986BE0">
        <w:rPr>
          <w:rFonts w:asciiTheme="minorHAnsi" w:eastAsiaTheme="minorEastAsia" w:hAnsiTheme="minorHAnsi"/>
          <w:sz w:val="22"/>
          <w:szCs w:val="22"/>
        </w:rPr>
        <w:t>= designs procedures for the recor</w:t>
      </w:r>
      <w:r w:rsidRPr="00986BE0">
        <w:rPr>
          <w:rFonts w:asciiTheme="minorHAnsi" w:eastAsiaTheme="minorEastAsia" w:hAnsiTheme="minorHAnsi"/>
          <w:sz w:val="22"/>
          <w:szCs w:val="22"/>
        </w:rPr>
        <w:t>ding of transactions, supervises that record-keeping function, and is responsible for summarizing records in financial statements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Managerial accountant</w:t>
      </w:r>
      <w:r w:rsidRPr="00986BE0">
        <w:rPr>
          <w:rFonts w:asciiTheme="minorHAnsi" w:eastAsiaTheme="minorEastAsia" w:hAnsiTheme="minorHAnsi"/>
          <w:sz w:val="22"/>
          <w:szCs w:val="22"/>
        </w:rPr>
        <w:t xml:space="preserve"> </w:t>
      </w:r>
      <w:proofErr w:type="gramStart"/>
      <w:r w:rsidRPr="00986BE0">
        <w:rPr>
          <w:rFonts w:asciiTheme="minorHAnsi" w:eastAsiaTheme="minorEastAsia" w:hAnsiTheme="minorHAnsi"/>
          <w:sz w:val="22"/>
          <w:szCs w:val="22"/>
        </w:rPr>
        <w:t>=  take</w:t>
      </w:r>
      <w:proofErr w:type="gramEnd"/>
      <w:r w:rsidRPr="00986BE0">
        <w:rPr>
          <w:rFonts w:asciiTheme="minorHAnsi" w:eastAsiaTheme="minorEastAsia" w:hAnsiTheme="minorHAnsi"/>
          <w:sz w:val="22"/>
          <w:szCs w:val="22"/>
        </w:rPr>
        <w:t xml:space="preserve"> information about the costs of doing business from the financial records.  Once information is gathered, they analyze it to find out how costs change with changing volume and how </w:t>
      </w:r>
      <w:proofErr w:type="gramStart"/>
      <w:r w:rsidRPr="00986BE0">
        <w:rPr>
          <w:rFonts w:asciiTheme="minorHAnsi" w:eastAsiaTheme="minorEastAsia" w:hAnsiTheme="minorHAnsi"/>
          <w:sz w:val="22"/>
          <w:szCs w:val="22"/>
        </w:rPr>
        <w:t>well</w:t>
      </w:r>
      <w:proofErr w:type="gramEnd"/>
      <w:r w:rsidRPr="00986BE0">
        <w:rPr>
          <w:rFonts w:asciiTheme="minorHAnsi" w:eastAsiaTheme="minorEastAsia" w:hAnsiTheme="minorHAnsi"/>
          <w:sz w:val="22"/>
          <w:szCs w:val="22"/>
        </w:rPr>
        <w:t xml:space="preserve"> management is doing at </w:t>
      </w:r>
      <w:r w:rsidRPr="00986BE0">
        <w:rPr>
          <w:rFonts w:asciiTheme="minorHAnsi" w:eastAsiaTheme="minorEastAsia" w:hAnsiTheme="minorHAnsi"/>
          <w:sz w:val="22"/>
          <w:szCs w:val="22"/>
        </w:rPr>
        <w:t>controlling costs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Auditors</w:t>
      </w:r>
      <w:r w:rsidRPr="00986BE0">
        <w:rPr>
          <w:rFonts w:asciiTheme="minorHAnsi" w:eastAsiaTheme="minorEastAsia" w:hAnsiTheme="minorHAnsi"/>
          <w:sz w:val="22"/>
          <w:szCs w:val="22"/>
        </w:rPr>
        <w:t xml:space="preserve"> = responsible for verifying that financial statements are prepared with GAAP</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Internal auditor</w:t>
      </w:r>
      <w:r w:rsidRPr="00986BE0">
        <w:rPr>
          <w:rFonts w:asciiTheme="minorHAnsi" w:eastAsiaTheme="minorEastAsia" w:hAnsiTheme="minorHAnsi"/>
          <w:sz w:val="22"/>
          <w:szCs w:val="22"/>
        </w:rPr>
        <w:t xml:space="preserve"> = ensure that adequate records are maintained to support the financial statements that the organiza</w:t>
      </w:r>
      <w:r w:rsidRPr="00986BE0">
        <w:rPr>
          <w:rFonts w:asciiTheme="minorHAnsi" w:eastAsiaTheme="minorEastAsia" w:hAnsiTheme="minorHAnsi"/>
          <w:sz w:val="22"/>
          <w:szCs w:val="22"/>
        </w:rPr>
        <w:t>tion presents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Assets</w:t>
      </w:r>
      <w:r w:rsidRPr="00986BE0">
        <w:rPr>
          <w:rFonts w:asciiTheme="minorHAnsi" w:eastAsiaTheme="minorEastAsia" w:hAnsiTheme="minorHAnsi"/>
          <w:sz w:val="22"/>
          <w:szCs w:val="22"/>
        </w:rPr>
        <w:t xml:space="preserve"> = all things (tangible and intangible) that in possession to help run the business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Liabilities</w:t>
      </w:r>
      <w:r w:rsidRPr="00986BE0">
        <w:rPr>
          <w:rFonts w:asciiTheme="minorHAnsi" w:eastAsiaTheme="minorEastAsia" w:hAnsiTheme="minorHAnsi"/>
          <w:sz w:val="22"/>
          <w:szCs w:val="22"/>
        </w:rPr>
        <w:t xml:space="preserve"> = all items that the e</w:t>
      </w:r>
      <w:r w:rsidRPr="00986BE0">
        <w:rPr>
          <w:rFonts w:asciiTheme="minorHAnsi" w:eastAsiaTheme="minorEastAsia" w:hAnsiTheme="minorHAnsi"/>
          <w:sz w:val="22"/>
          <w:szCs w:val="22"/>
        </w:rPr>
        <w:t xml:space="preserve">ntity owes </w:t>
      </w:r>
      <w:proofErr w:type="gramStart"/>
      <w:r w:rsidRPr="00986BE0">
        <w:rPr>
          <w:rFonts w:asciiTheme="minorHAnsi" w:eastAsiaTheme="minorEastAsia" w:hAnsiTheme="minorHAnsi"/>
          <w:sz w:val="22"/>
          <w:szCs w:val="22"/>
        </w:rPr>
        <w:t>to</w:t>
      </w:r>
      <w:proofErr w:type="gramEnd"/>
      <w:r w:rsidRPr="00986BE0">
        <w:rPr>
          <w:rFonts w:asciiTheme="minorHAnsi" w:eastAsiaTheme="minorEastAsia" w:hAnsiTheme="minorHAnsi"/>
          <w:sz w:val="22"/>
          <w:szCs w:val="22"/>
        </w:rPr>
        <w:t xml:space="preserve"> other</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Owner’s equity</w:t>
      </w:r>
      <w:r w:rsidRPr="00986BE0">
        <w:rPr>
          <w:rFonts w:asciiTheme="minorHAnsi" w:eastAsiaTheme="minorEastAsia" w:hAnsiTheme="minorHAnsi"/>
          <w:sz w:val="22"/>
          <w:szCs w:val="22"/>
        </w:rPr>
        <w:t xml:space="preserve"> </w:t>
      </w:r>
      <w:r w:rsidRPr="00986BE0">
        <w:rPr>
          <w:rFonts w:asciiTheme="minorHAnsi" w:eastAsiaTheme="minorEastAsia" w:hAnsiTheme="minorHAnsi"/>
          <w:sz w:val="22"/>
          <w:szCs w:val="22"/>
        </w:rPr>
        <w:t>= difference between the value of the entity’s assets and its liabilities. It is what could be claimed were owned that could be liquidated</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sz w:val="22"/>
          <w:szCs w:val="22"/>
        </w:rPr>
        <w:t>Monetary terms</w:t>
      </w:r>
      <w:r w:rsidRPr="00986BE0">
        <w:rPr>
          <w:rFonts w:asciiTheme="minorHAnsi" w:eastAsiaTheme="minorEastAsia" w:hAnsiTheme="minorHAnsi"/>
          <w:sz w:val="22"/>
          <w:szCs w:val="22"/>
        </w:rPr>
        <w:t xml:space="preserve"> = all items must be written in terms of money </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sz w:val="22"/>
          <w:szCs w:val="22"/>
        </w:rPr>
        <w:t>Accounting entity</w:t>
      </w:r>
      <w:r w:rsidRPr="00986BE0">
        <w:rPr>
          <w:rFonts w:asciiTheme="minorHAnsi" w:eastAsiaTheme="minorEastAsia" w:hAnsiTheme="minorHAnsi"/>
          <w:sz w:val="22"/>
          <w:szCs w:val="22"/>
        </w:rPr>
        <w:t xml:space="preserve"> – Identify what organization you’re talking about</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sz w:val="22"/>
          <w:szCs w:val="22"/>
        </w:rPr>
        <w:t>Accounting period</w:t>
      </w:r>
      <w:r w:rsidRPr="00986BE0">
        <w:rPr>
          <w:rFonts w:asciiTheme="minorHAnsi" w:eastAsiaTheme="minorEastAsia" w:hAnsiTheme="minorHAnsi"/>
          <w:sz w:val="22"/>
          <w:szCs w:val="22"/>
        </w:rPr>
        <w:t xml:space="preserve"> </w:t>
      </w:r>
      <w:r w:rsidRPr="00986BE0">
        <w:rPr>
          <w:rFonts w:asciiTheme="minorHAnsi" w:eastAsiaTheme="minorEastAsia" w:hAnsiTheme="minorHAnsi"/>
          <w:sz w:val="22"/>
          <w:szCs w:val="22"/>
        </w:rPr>
        <w:sym w:font="Wingdings" w:char="F0E0"/>
      </w:r>
      <w:r w:rsidRPr="00986BE0">
        <w:rPr>
          <w:rFonts w:asciiTheme="minorHAnsi" w:eastAsiaTheme="minorEastAsia" w:hAnsiTheme="minorHAnsi"/>
          <w:sz w:val="22"/>
          <w:szCs w:val="22"/>
        </w:rPr>
        <w:t xml:space="preserve"> length of time of the financial statement</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 xml:space="preserve">Accrual principles </w:t>
      </w:r>
      <w:r w:rsidRPr="00986BE0">
        <w:rPr>
          <w:rFonts w:asciiTheme="minorHAnsi" w:eastAsiaTheme="minorEastAsia" w:hAnsiTheme="minorHAnsi"/>
          <w:sz w:val="22"/>
          <w:szCs w:val="22"/>
        </w:rPr>
        <w:t>= requires that</w:t>
      </w:r>
      <w:r w:rsidRPr="00986BE0">
        <w:rPr>
          <w:rFonts w:asciiTheme="minorHAnsi" w:eastAsiaTheme="minorEastAsia" w:hAnsiTheme="minorHAnsi"/>
          <w:sz w:val="22"/>
          <w:szCs w:val="22"/>
        </w:rPr>
        <w:t xml:space="preserve"> revenues be recorded in the period in which the associated service is performed, and that expenses are recorded in the period in which they incurred, regardless of whether or not cash has changed hands. </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 xml:space="preserve">Financial accounting standards board (FASB) </w:t>
      </w:r>
      <w:r w:rsidRPr="00986BE0">
        <w:rPr>
          <w:rFonts w:asciiTheme="minorHAnsi" w:eastAsiaTheme="minorEastAsia" w:hAnsiTheme="minorHAnsi"/>
          <w:sz w:val="22"/>
          <w:szCs w:val="22"/>
        </w:rPr>
        <w:t>= principal rule-making body in financial accounting in the US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Governmental ac</w:t>
      </w:r>
      <w:r w:rsidRPr="00986BE0">
        <w:rPr>
          <w:rFonts w:asciiTheme="minorHAnsi" w:eastAsiaTheme="minorEastAsia" w:hAnsiTheme="minorHAnsi"/>
          <w:b/>
          <w:bCs/>
          <w:sz w:val="22"/>
          <w:szCs w:val="22"/>
        </w:rPr>
        <w:t>counting standards board (</w:t>
      </w:r>
      <w:proofErr w:type="spellStart"/>
      <w:r w:rsidRPr="00986BE0">
        <w:rPr>
          <w:rFonts w:asciiTheme="minorHAnsi" w:eastAsiaTheme="minorEastAsia" w:hAnsiTheme="minorHAnsi"/>
          <w:b/>
          <w:bCs/>
          <w:sz w:val="22"/>
          <w:szCs w:val="22"/>
        </w:rPr>
        <w:t>GASB</w:t>
      </w:r>
      <w:proofErr w:type="spellEnd"/>
      <w:r w:rsidRPr="00986BE0">
        <w:rPr>
          <w:rFonts w:asciiTheme="minorHAnsi" w:eastAsiaTheme="minorEastAsia" w:hAnsiTheme="minorHAnsi"/>
          <w:b/>
          <w:bCs/>
          <w:sz w:val="22"/>
          <w:szCs w:val="22"/>
        </w:rPr>
        <w:t xml:space="preserve">) </w:t>
      </w:r>
      <w:r w:rsidRPr="00986BE0">
        <w:rPr>
          <w:rFonts w:asciiTheme="minorHAnsi" w:eastAsiaTheme="minorEastAsia" w:hAnsiTheme="minorHAnsi"/>
          <w:sz w:val="22"/>
          <w:szCs w:val="22"/>
        </w:rPr>
        <w:t xml:space="preserve">= principal rule-making body of organizations owned by government agencies </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Securities and</w:t>
      </w:r>
      <w:r w:rsidRPr="00986BE0">
        <w:rPr>
          <w:rFonts w:asciiTheme="minorHAnsi" w:eastAsiaTheme="minorEastAsia" w:hAnsiTheme="minorHAnsi"/>
          <w:b/>
          <w:bCs/>
          <w:sz w:val="22"/>
          <w:szCs w:val="22"/>
        </w:rPr>
        <w:t xml:space="preserve"> Exchange Commission (SEC) </w:t>
      </w:r>
      <w:r w:rsidRPr="00986BE0">
        <w:rPr>
          <w:rFonts w:asciiTheme="minorHAnsi" w:eastAsiaTheme="minorEastAsia" w:hAnsiTheme="minorHAnsi"/>
          <w:sz w:val="22"/>
          <w:szCs w:val="22"/>
        </w:rPr>
        <w:t xml:space="preserve">= Those organizations whose securities (stocks/bonds) are sold to the public are overseen by the SEC </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 xml:space="preserve">Accounting cycle </w:t>
      </w:r>
      <w:r w:rsidRPr="00986BE0">
        <w:rPr>
          <w:rFonts w:asciiTheme="minorHAnsi" w:eastAsiaTheme="minorEastAsia" w:hAnsiTheme="minorHAnsi"/>
          <w:sz w:val="22"/>
          <w:szCs w:val="22"/>
        </w:rPr>
        <w:t>= steps that lead from the original bookkeeping entries to financial statement constitute the accounting cycle</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 xml:space="preserve">Journal entry </w:t>
      </w:r>
      <w:r w:rsidRPr="00986BE0">
        <w:rPr>
          <w:rFonts w:asciiTheme="minorHAnsi" w:eastAsiaTheme="minorEastAsia" w:hAnsiTheme="minorHAnsi"/>
          <w:sz w:val="22"/>
          <w:szCs w:val="22"/>
        </w:rPr>
        <w:t xml:space="preserve">= First step of accounting cycle where equal debit and credit entries are made in the organization’s general journal </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Posted</w:t>
      </w:r>
      <w:r w:rsidRPr="00986BE0">
        <w:rPr>
          <w:rFonts w:asciiTheme="minorHAnsi" w:eastAsiaTheme="minorEastAsia" w:hAnsiTheme="minorHAnsi"/>
          <w:sz w:val="22"/>
          <w:szCs w:val="22"/>
        </w:rPr>
        <w:t xml:space="preserve"> = At regular interviews, perhaps daily or weekly, journal entries are posted in account ledgers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 xml:space="preserve">Trial balance </w:t>
      </w:r>
      <w:r w:rsidRPr="00986BE0">
        <w:rPr>
          <w:rFonts w:asciiTheme="minorHAnsi" w:eastAsiaTheme="minorEastAsia" w:hAnsiTheme="minorHAnsi"/>
          <w:sz w:val="22"/>
          <w:szCs w:val="22"/>
        </w:rPr>
        <w:t xml:space="preserve">= After posting, trial balance is computer which is a test for the consistency and accuracy of the bookkeeping process </w:t>
      </w:r>
    </w:p>
    <w:p w:rsidR="00A15013"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sz w:val="22"/>
          <w:szCs w:val="22"/>
        </w:rPr>
        <w:t>Depreciation</w:t>
      </w:r>
      <w:r w:rsidRPr="00986BE0">
        <w:rPr>
          <w:rFonts w:asciiTheme="minorHAnsi" w:eastAsiaTheme="minorEastAsia" w:hAnsiTheme="minorHAnsi"/>
          <w:sz w:val="22"/>
          <w:szCs w:val="22"/>
        </w:rPr>
        <w:t xml:space="preserve"> = loss of value</w:t>
      </w:r>
    </w:p>
    <w:p w:rsidR="00986BE0" w:rsidRPr="00986BE0" w:rsidRDefault="00986BE0" w:rsidP="00986BE0">
      <w:pPr>
        <w:pStyle w:val="ListParagraph"/>
        <w:numPr>
          <w:ilvl w:val="0"/>
          <w:numId w:val="18"/>
        </w:numPr>
        <w:rPr>
          <w:rFonts w:asciiTheme="minorHAnsi" w:hAnsiTheme="minorHAnsi"/>
          <w:sz w:val="22"/>
          <w:szCs w:val="22"/>
        </w:rPr>
      </w:pPr>
      <w:r w:rsidRPr="00986BE0">
        <w:rPr>
          <w:rFonts w:asciiTheme="minorHAnsi" w:hAnsiTheme="minorHAnsi"/>
          <w:b/>
          <w:sz w:val="22"/>
          <w:szCs w:val="22"/>
        </w:rPr>
        <w:t>Balance sheet =</w:t>
      </w:r>
      <w:r w:rsidRPr="00986BE0">
        <w:rPr>
          <w:rFonts w:asciiTheme="minorHAnsi" w:hAnsiTheme="minorHAnsi"/>
          <w:sz w:val="22"/>
          <w:szCs w:val="22"/>
        </w:rPr>
        <w:t xml:space="preserve"> </w:t>
      </w:r>
      <w:r w:rsidRPr="00986BE0">
        <w:rPr>
          <w:rFonts w:asciiTheme="minorHAnsi" w:eastAsiaTheme="minorHAnsi" w:hAnsiTheme="minorHAnsi"/>
          <w:sz w:val="22"/>
          <w:szCs w:val="22"/>
        </w:rPr>
        <w:t>Snapshot of financial condition at a given time</w:t>
      </w:r>
    </w:p>
    <w:p w:rsidR="00986BE0" w:rsidRPr="00986BE0" w:rsidRDefault="00986BE0" w:rsidP="00986BE0">
      <w:pPr>
        <w:pStyle w:val="ListParagraph"/>
        <w:numPr>
          <w:ilvl w:val="0"/>
          <w:numId w:val="18"/>
        </w:numPr>
        <w:rPr>
          <w:rFonts w:asciiTheme="minorHAnsi" w:hAnsiTheme="minorHAnsi"/>
          <w:sz w:val="22"/>
          <w:szCs w:val="22"/>
        </w:rPr>
      </w:pPr>
      <w:r w:rsidRPr="00986BE0">
        <w:rPr>
          <w:rFonts w:asciiTheme="minorHAnsi" w:hAnsiTheme="minorHAnsi"/>
          <w:b/>
          <w:sz w:val="22"/>
          <w:szCs w:val="22"/>
        </w:rPr>
        <w:t>Income statement</w:t>
      </w:r>
      <w:r w:rsidRPr="00986BE0">
        <w:rPr>
          <w:rFonts w:asciiTheme="minorHAnsi" w:hAnsiTheme="minorHAnsi"/>
          <w:sz w:val="22"/>
          <w:szCs w:val="22"/>
        </w:rPr>
        <w:t xml:space="preserve"> = </w:t>
      </w:r>
      <w:r w:rsidRPr="00986BE0">
        <w:rPr>
          <w:rFonts w:asciiTheme="minorHAnsi" w:eastAsiaTheme="minorHAnsi" w:hAnsiTheme="minorHAnsi" w:cstheme="minorBidi"/>
          <w:sz w:val="22"/>
          <w:szCs w:val="22"/>
        </w:rPr>
        <w:t>Measures a company’s financial performance ov</w:t>
      </w:r>
      <w:r w:rsidRPr="00986BE0">
        <w:rPr>
          <w:rFonts w:asciiTheme="minorHAnsi" w:hAnsiTheme="minorHAnsi"/>
          <w:sz w:val="22"/>
          <w:szCs w:val="22"/>
        </w:rPr>
        <w:t>er a specific accounting period</w:t>
      </w:r>
    </w:p>
    <w:p w:rsidR="00000000" w:rsidRPr="00986BE0" w:rsidRDefault="00986BE0" w:rsidP="00986BE0">
      <w:pPr>
        <w:pStyle w:val="ListParagraph"/>
        <w:numPr>
          <w:ilvl w:val="0"/>
          <w:numId w:val="18"/>
        </w:numPr>
        <w:rPr>
          <w:rFonts w:asciiTheme="minorHAnsi" w:eastAsiaTheme="minorHAnsi" w:hAnsiTheme="minorHAnsi"/>
          <w:sz w:val="22"/>
          <w:szCs w:val="22"/>
        </w:rPr>
      </w:pPr>
      <w:r w:rsidRPr="00986BE0">
        <w:rPr>
          <w:rFonts w:asciiTheme="minorHAnsi" w:hAnsiTheme="minorHAnsi"/>
          <w:b/>
          <w:sz w:val="22"/>
          <w:szCs w:val="22"/>
        </w:rPr>
        <w:t>Statement of cash</w:t>
      </w:r>
      <w:r w:rsidRPr="00986BE0">
        <w:rPr>
          <w:rFonts w:asciiTheme="minorHAnsi" w:hAnsiTheme="minorHAnsi"/>
          <w:sz w:val="22"/>
          <w:szCs w:val="22"/>
        </w:rPr>
        <w:t xml:space="preserve"> flow = </w:t>
      </w:r>
      <w:r w:rsidRPr="00986BE0">
        <w:rPr>
          <w:rFonts w:asciiTheme="minorHAnsi" w:eastAsiaTheme="minorHAnsi" w:hAnsiTheme="minorHAnsi"/>
          <w:sz w:val="22"/>
          <w:szCs w:val="22"/>
        </w:rPr>
        <w:t>Summary of assets and liabilities that caus</w:t>
      </w:r>
      <w:r w:rsidRPr="00986BE0">
        <w:rPr>
          <w:rFonts w:asciiTheme="minorHAnsi" w:eastAsiaTheme="minorHAnsi" w:hAnsiTheme="minorHAnsi"/>
          <w:sz w:val="22"/>
          <w:szCs w:val="22"/>
        </w:rPr>
        <w:t>ed a change in the main cash balances</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sz w:val="22"/>
          <w:szCs w:val="22"/>
        </w:rPr>
        <w:t>Charges</w:t>
      </w:r>
      <w:r w:rsidRPr="00986BE0">
        <w:rPr>
          <w:rFonts w:asciiTheme="minorHAnsi" w:eastAsiaTheme="minorEastAsia" w:hAnsiTheme="minorHAnsi"/>
          <w:sz w:val="22"/>
          <w:szCs w:val="22"/>
        </w:rPr>
        <w:t xml:space="preserve"> = Standard fee for services before any adjustments</w:t>
      </w:r>
    </w:p>
    <w:p w:rsidR="00000000" w:rsidRPr="00986BE0" w:rsidRDefault="00986BE0" w:rsidP="00986BE0">
      <w:pPr>
        <w:pStyle w:val="ListParagraph"/>
        <w:numPr>
          <w:ilvl w:val="0"/>
          <w:numId w:val="18"/>
        </w:numPr>
        <w:rPr>
          <w:rFonts w:asciiTheme="minorHAnsi" w:eastAsiaTheme="minorHAnsi" w:hAnsiTheme="minorHAnsi"/>
          <w:sz w:val="22"/>
          <w:szCs w:val="22"/>
        </w:rPr>
      </w:pPr>
      <w:r w:rsidRPr="00986BE0">
        <w:rPr>
          <w:rFonts w:asciiTheme="minorHAnsi" w:eastAsiaTheme="minorEastAsia" w:hAnsiTheme="minorHAnsi"/>
          <w:b/>
          <w:bCs/>
          <w:sz w:val="22"/>
          <w:szCs w:val="22"/>
        </w:rPr>
        <w:t>Adjustments</w:t>
      </w:r>
      <w:r w:rsidRPr="00986BE0">
        <w:rPr>
          <w:rFonts w:asciiTheme="minorHAnsi" w:eastAsiaTheme="minorEastAsia" w:hAnsiTheme="minorHAnsi"/>
          <w:sz w:val="22"/>
          <w:szCs w:val="22"/>
        </w:rPr>
        <w:t xml:space="preserve">:  </w:t>
      </w:r>
      <w:r w:rsidRPr="00986BE0">
        <w:rPr>
          <w:rFonts w:asciiTheme="minorHAnsi" w:eastAsiaTheme="minorHAnsi" w:hAnsiTheme="minorHAnsi"/>
          <w:sz w:val="22"/>
          <w:szCs w:val="22"/>
        </w:rPr>
        <w:t>Discounts for non-HMO</w:t>
      </w:r>
      <w:r w:rsidRPr="00986BE0">
        <w:rPr>
          <w:rFonts w:asciiTheme="minorHAnsi" w:eastAsiaTheme="minorHAnsi" w:hAnsiTheme="minorHAnsi"/>
          <w:sz w:val="22"/>
          <w:szCs w:val="22"/>
        </w:rPr>
        <w:t xml:space="preserve"> managed care plans </w:t>
      </w:r>
    </w:p>
    <w:p w:rsidR="00000000" w:rsidRPr="00986BE0" w:rsidRDefault="00986BE0" w:rsidP="00986BE0">
      <w:pPr>
        <w:pStyle w:val="ListParagraph"/>
        <w:numPr>
          <w:ilvl w:val="0"/>
          <w:numId w:val="18"/>
        </w:numPr>
        <w:rPr>
          <w:rFonts w:asciiTheme="minorHAnsi" w:hAnsiTheme="minorHAnsi"/>
          <w:sz w:val="22"/>
          <w:szCs w:val="22"/>
        </w:rPr>
      </w:pPr>
      <w:r w:rsidRPr="00986BE0">
        <w:rPr>
          <w:rFonts w:asciiTheme="minorHAnsi" w:eastAsiaTheme="minorEastAsia" w:hAnsiTheme="minorHAnsi"/>
          <w:b/>
          <w:bCs/>
          <w:sz w:val="22"/>
          <w:szCs w:val="22"/>
        </w:rPr>
        <w:t xml:space="preserve">Contractual allowance </w:t>
      </w:r>
      <w:r w:rsidRPr="00986BE0">
        <w:rPr>
          <w:rFonts w:asciiTheme="minorHAnsi" w:eastAsiaTheme="minorEastAsia" w:hAnsiTheme="minorHAnsi"/>
          <w:sz w:val="22"/>
          <w:szCs w:val="22"/>
        </w:rPr>
        <w:t>= difference between the charge and the amount the hospital has agreed to acce</w:t>
      </w:r>
      <w:r w:rsidRPr="00986BE0">
        <w:rPr>
          <w:rFonts w:asciiTheme="minorHAnsi" w:eastAsiaTheme="minorEastAsia" w:hAnsiTheme="minorHAnsi"/>
          <w:sz w:val="22"/>
          <w:szCs w:val="22"/>
        </w:rPr>
        <w:t xml:space="preserve">pt from insurance </w:t>
      </w:r>
    </w:p>
    <w:p w:rsidR="00986BE0" w:rsidRPr="00986BE0" w:rsidRDefault="00986BE0" w:rsidP="00986BE0">
      <w:bookmarkStart w:id="0" w:name="_GoBack"/>
      <w:bookmarkEnd w:id="0"/>
    </w:p>
    <w:sectPr w:rsidR="00986BE0" w:rsidRPr="0098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55B"/>
    <w:multiLevelType w:val="hybridMultilevel"/>
    <w:tmpl w:val="D10411C2"/>
    <w:lvl w:ilvl="0" w:tplc="943A1BD2">
      <w:start w:val="1"/>
      <w:numFmt w:val="bullet"/>
      <w:lvlText w:val="•"/>
      <w:lvlJc w:val="left"/>
      <w:pPr>
        <w:tabs>
          <w:tab w:val="num" w:pos="720"/>
        </w:tabs>
        <w:ind w:left="720" w:hanging="360"/>
      </w:pPr>
      <w:rPr>
        <w:rFonts w:ascii="Arial" w:hAnsi="Arial" w:hint="default"/>
      </w:rPr>
    </w:lvl>
    <w:lvl w:ilvl="1" w:tplc="C0725688">
      <w:numFmt w:val="bullet"/>
      <w:lvlText w:val="•"/>
      <w:lvlJc w:val="left"/>
      <w:pPr>
        <w:tabs>
          <w:tab w:val="num" w:pos="1440"/>
        </w:tabs>
        <w:ind w:left="1440" w:hanging="360"/>
      </w:pPr>
      <w:rPr>
        <w:rFonts w:ascii="Arial" w:hAnsi="Arial" w:hint="default"/>
      </w:rPr>
    </w:lvl>
    <w:lvl w:ilvl="2" w:tplc="3BBAD5B4" w:tentative="1">
      <w:start w:val="1"/>
      <w:numFmt w:val="bullet"/>
      <w:lvlText w:val="•"/>
      <w:lvlJc w:val="left"/>
      <w:pPr>
        <w:tabs>
          <w:tab w:val="num" w:pos="2160"/>
        </w:tabs>
        <w:ind w:left="2160" w:hanging="360"/>
      </w:pPr>
      <w:rPr>
        <w:rFonts w:ascii="Arial" w:hAnsi="Arial" w:hint="default"/>
      </w:rPr>
    </w:lvl>
    <w:lvl w:ilvl="3" w:tplc="EFCA9706" w:tentative="1">
      <w:start w:val="1"/>
      <w:numFmt w:val="bullet"/>
      <w:lvlText w:val="•"/>
      <w:lvlJc w:val="left"/>
      <w:pPr>
        <w:tabs>
          <w:tab w:val="num" w:pos="2880"/>
        </w:tabs>
        <w:ind w:left="2880" w:hanging="360"/>
      </w:pPr>
      <w:rPr>
        <w:rFonts w:ascii="Arial" w:hAnsi="Arial" w:hint="default"/>
      </w:rPr>
    </w:lvl>
    <w:lvl w:ilvl="4" w:tplc="63E26F34" w:tentative="1">
      <w:start w:val="1"/>
      <w:numFmt w:val="bullet"/>
      <w:lvlText w:val="•"/>
      <w:lvlJc w:val="left"/>
      <w:pPr>
        <w:tabs>
          <w:tab w:val="num" w:pos="3600"/>
        </w:tabs>
        <w:ind w:left="3600" w:hanging="360"/>
      </w:pPr>
      <w:rPr>
        <w:rFonts w:ascii="Arial" w:hAnsi="Arial" w:hint="default"/>
      </w:rPr>
    </w:lvl>
    <w:lvl w:ilvl="5" w:tplc="918C0CFE" w:tentative="1">
      <w:start w:val="1"/>
      <w:numFmt w:val="bullet"/>
      <w:lvlText w:val="•"/>
      <w:lvlJc w:val="left"/>
      <w:pPr>
        <w:tabs>
          <w:tab w:val="num" w:pos="4320"/>
        </w:tabs>
        <w:ind w:left="4320" w:hanging="360"/>
      </w:pPr>
      <w:rPr>
        <w:rFonts w:ascii="Arial" w:hAnsi="Arial" w:hint="default"/>
      </w:rPr>
    </w:lvl>
    <w:lvl w:ilvl="6" w:tplc="D720A786" w:tentative="1">
      <w:start w:val="1"/>
      <w:numFmt w:val="bullet"/>
      <w:lvlText w:val="•"/>
      <w:lvlJc w:val="left"/>
      <w:pPr>
        <w:tabs>
          <w:tab w:val="num" w:pos="5040"/>
        </w:tabs>
        <w:ind w:left="5040" w:hanging="360"/>
      </w:pPr>
      <w:rPr>
        <w:rFonts w:ascii="Arial" w:hAnsi="Arial" w:hint="default"/>
      </w:rPr>
    </w:lvl>
    <w:lvl w:ilvl="7" w:tplc="6E3C4FF2" w:tentative="1">
      <w:start w:val="1"/>
      <w:numFmt w:val="bullet"/>
      <w:lvlText w:val="•"/>
      <w:lvlJc w:val="left"/>
      <w:pPr>
        <w:tabs>
          <w:tab w:val="num" w:pos="5760"/>
        </w:tabs>
        <w:ind w:left="5760" w:hanging="360"/>
      </w:pPr>
      <w:rPr>
        <w:rFonts w:ascii="Arial" w:hAnsi="Arial" w:hint="default"/>
      </w:rPr>
    </w:lvl>
    <w:lvl w:ilvl="8" w:tplc="6F14BA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B1A71"/>
    <w:multiLevelType w:val="hybridMultilevel"/>
    <w:tmpl w:val="40D458DC"/>
    <w:lvl w:ilvl="0" w:tplc="8354A8A2">
      <w:start w:val="1"/>
      <w:numFmt w:val="bullet"/>
      <w:lvlText w:val="•"/>
      <w:lvlJc w:val="left"/>
      <w:pPr>
        <w:tabs>
          <w:tab w:val="num" w:pos="720"/>
        </w:tabs>
        <w:ind w:left="720" w:hanging="360"/>
      </w:pPr>
      <w:rPr>
        <w:rFonts w:ascii="Arial" w:hAnsi="Arial" w:hint="default"/>
      </w:rPr>
    </w:lvl>
    <w:lvl w:ilvl="1" w:tplc="EE4A4D1E">
      <w:numFmt w:val="bullet"/>
      <w:lvlText w:val="•"/>
      <w:lvlJc w:val="left"/>
      <w:pPr>
        <w:tabs>
          <w:tab w:val="num" w:pos="1440"/>
        </w:tabs>
        <w:ind w:left="1440" w:hanging="360"/>
      </w:pPr>
      <w:rPr>
        <w:rFonts w:ascii="Arial" w:hAnsi="Arial" w:hint="default"/>
      </w:rPr>
    </w:lvl>
    <w:lvl w:ilvl="2" w:tplc="D716F2AC">
      <w:numFmt w:val="bullet"/>
      <w:lvlText w:val="•"/>
      <w:lvlJc w:val="left"/>
      <w:pPr>
        <w:tabs>
          <w:tab w:val="num" w:pos="2160"/>
        </w:tabs>
        <w:ind w:left="2160" w:hanging="360"/>
      </w:pPr>
      <w:rPr>
        <w:rFonts w:ascii="Arial" w:hAnsi="Arial" w:hint="default"/>
      </w:rPr>
    </w:lvl>
    <w:lvl w:ilvl="3" w:tplc="7A847EA6" w:tentative="1">
      <w:start w:val="1"/>
      <w:numFmt w:val="bullet"/>
      <w:lvlText w:val="•"/>
      <w:lvlJc w:val="left"/>
      <w:pPr>
        <w:tabs>
          <w:tab w:val="num" w:pos="2880"/>
        </w:tabs>
        <w:ind w:left="2880" w:hanging="360"/>
      </w:pPr>
      <w:rPr>
        <w:rFonts w:ascii="Arial" w:hAnsi="Arial" w:hint="default"/>
      </w:rPr>
    </w:lvl>
    <w:lvl w:ilvl="4" w:tplc="1D20C9B2" w:tentative="1">
      <w:start w:val="1"/>
      <w:numFmt w:val="bullet"/>
      <w:lvlText w:val="•"/>
      <w:lvlJc w:val="left"/>
      <w:pPr>
        <w:tabs>
          <w:tab w:val="num" w:pos="3600"/>
        </w:tabs>
        <w:ind w:left="3600" w:hanging="360"/>
      </w:pPr>
      <w:rPr>
        <w:rFonts w:ascii="Arial" w:hAnsi="Arial" w:hint="default"/>
      </w:rPr>
    </w:lvl>
    <w:lvl w:ilvl="5" w:tplc="41FEFB38" w:tentative="1">
      <w:start w:val="1"/>
      <w:numFmt w:val="bullet"/>
      <w:lvlText w:val="•"/>
      <w:lvlJc w:val="left"/>
      <w:pPr>
        <w:tabs>
          <w:tab w:val="num" w:pos="4320"/>
        </w:tabs>
        <w:ind w:left="4320" w:hanging="360"/>
      </w:pPr>
      <w:rPr>
        <w:rFonts w:ascii="Arial" w:hAnsi="Arial" w:hint="default"/>
      </w:rPr>
    </w:lvl>
    <w:lvl w:ilvl="6" w:tplc="374480D8" w:tentative="1">
      <w:start w:val="1"/>
      <w:numFmt w:val="bullet"/>
      <w:lvlText w:val="•"/>
      <w:lvlJc w:val="left"/>
      <w:pPr>
        <w:tabs>
          <w:tab w:val="num" w:pos="5040"/>
        </w:tabs>
        <w:ind w:left="5040" w:hanging="360"/>
      </w:pPr>
      <w:rPr>
        <w:rFonts w:ascii="Arial" w:hAnsi="Arial" w:hint="default"/>
      </w:rPr>
    </w:lvl>
    <w:lvl w:ilvl="7" w:tplc="7278CB58" w:tentative="1">
      <w:start w:val="1"/>
      <w:numFmt w:val="bullet"/>
      <w:lvlText w:val="•"/>
      <w:lvlJc w:val="left"/>
      <w:pPr>
        <w:tabs>
          <w:tab w:val="num" w:pos="5760"/>
        </w:tabs>
        <w:ind w:left="5760" w:hanging="360"/>
      </w:pPr>
      <w:rPr>
        <w:rFonts w:ascii="Arial" w:hAnsi="Arial" w:hint="default"/>
      </w:rPr>
    </w:lvl>
    <w:lvl w:ilvl="8" w:tplc="6C465C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7D53A2"/>
    <w:multiLevelType w:val="hybridMultilevel"/>
    <w:tmpl w:val="908E09B4"/>
    <w:lvl w:ilvl="0" w:tplc="96FA597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49B7"/>
    <w:multiLevelType w:val="hybridMultilevel"/>
    <w:tmpl w:val="547CB0EE"/>
    <w:lvl w:ilvl="0" w:tplc="098CA7B6">
      <w:start w:val="1"/>
      <w:numFmt w:val="bullet"/>
      <w:lvlText w:val="•"/>
      <w:lvlJc w:val="left"/>
      <w:pPr>
        <w:tabs>
          <w:tab w:val="num" w:pos="720"/>
        </w:tabs>
        <w:ind w:left="720" w:hanging="360"/>
      </w:pPr>
      <w:rPr>
        <w:rFonts w:ascii="Arial" w:hAnsi="Arial" w:hint="default"/>
      </w:rPr>
    </w:lvl>
    <w:lvl w:ilvl="1" w:tplc="7A5CAFD4">
      <w:start w:val="1"/>
      <w:numFmt w:val="bullet"/>
      <w:lvlText w:val="•"/>
      <w:lvlJc w:val="left"/>
      <w:pPr>
        <w:tabs>
          <w:tab w:val="num" w:pos="1440"/>
        </w:tabs>
        <w:ind w:left="1440" w:hanging="360"/>
      </w:pPr>
      <w:rPr>
        <w:rFonts w:ascii="Arial" w:hAnsi="Arial" w:hint="default"/>
      </w:rPr>
    </w:lvl>
    <w:lvl w:ilvl="2" w:tplc="EA1CD7E4" w:tentative="1">
      <w:start w:val="1"/>
      <w:numFmt w:val="bullet"/>
      <w:lvlText w:val="•"/>
      <w:lvlJc w:val="left"/>
      <w:pPr>
        <w:tabs>
          <w:tab w:val="num" w:pos="2160"/>
        </w:tabs>
        <w:ind w:left="2160" w:hanging="360"/>
      </w:pPr>
      <w:rPr>
        <w:rFonts w:ascii="Arial" w:hAnsi="Arial" w:hint="default"/>
      </w:rPr>
    </w:lvl>
    <w:lvl w:ilvl="3" w:tplc="CCA20AB2" w:tentative="1">
      <w:start w:val="1"/>
      <w:numFmt w:val="bullet"/>
      <w:lvlText w:val="•"/>
      <w:lvlJc w:val="left"/>
      <w:pPr>
        <w:tabs>
          <w:tab w:val="num" w:pos="2880"/>
        </w:tabs>
        <w:ind w:left="2880" w:hanging="360"/>
      </w:pPr>
      <w:rPr>
        <w:rFonts w:ascii="Arial" w:hAnsi="Arial" w:hint="default"/>
      </w:rPr>
    </w:lvl>
    <w:lvl w:ilvl="4" w:tplc="ACDE6598" w:tentative="1">
      <w:start w:val="1"/>
      <w:numFmt w:val="bullet"/>
      <w:lvlText w:val="•"/>
      <w:lvlJc w:val="left"/>
      <w:pPr>
        <w:tabs>
          <w:tab w:val="num" w:pos="3600"/>
        </w:tabs>
        <w:ind w:left="3600" w:hanging="360"/>
      </w:pPr>
      <w:rPr>
        <w:rFonts w:ascii="Arial" w:hAnsi="Arial" w:hint="default"/>
      </w:rPr>
    </w:lvl>
    <w:lvl w:ilvl="5" w:tplc="E4D092E6" w:tentative="1">
      <w:start w:val="1"/>
      <w:numFmt w:val="bullet"/>
      <w:lvlText w:val="•"/>
      <w:lvlJc w:val="left"/>
      <w:pPr>
        <w:tabs>
          <w:tab w:val="num" w:pos="4320"/>
        </w:tabs>
        <w:ind w:left="4320" w:hanging="360"/>
      </w:pPr>
      <w:rPr>
        <w:rFonts w:ascii="Arial" w:hAnsi="Arial" w:hint="default"/>
      </w:rPr>
    </w:lvl>
    <w:lvl w:ilvl="6" w:tplc="3056CC1A" w:tentative="1">
      <w:start w:val="1"/>
      <w:numFmt w:val="bullet"/>
      <w:lvlText w:val="•"/>
      <w:lvlJc w:val="left"/>
      <w:pPr>
        <w:tabs>
          <w:tab w:val="num" w:pos="5040"/>
        </w:tabs>
        <w:ind w:left="5040" w:hanging="360"/>
      </w:pPr>
      <w:rPr>
        <w:rFonts w:ascii="Arial" w:hAnsi="Arial" w:hint="default"/>
      </w:rPr>
    </w:lvl>
    <w:lvl w:ilvl="7" w:tplc="90A46E58" w:tentative="1">
      <w:start w:val="1"/>
      <w:numFmt w:val="bullet"/>
      <w:lvlText w:val="•"/>
      <w:lvlJc w:val="left"/>
      <w:pPr>
        <w:tabs>
          <w:tab w:val="num" w:pos="5760"/>
        </w:tabs>
        <w:ind w:left="5760" w:hanging="360"/>
      </w:pPr>
      <w:rPr>
        <w:rFonts w:ascii="Arial" w:hAnsi="Arial" w:hint="default"/>
      </w:rPr>
    </w:lvl>
    <w:lvl w:ilvl="8" w:tplc="925C3B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D2E7B"/>
    <w:multiLevelType w:val="hybridMultilevel"/>
    <w:tmpl w:val="A2004108"/>
    <w:lvl w:ilvl="0" w:tplc="48322FE6">
      <w:start w:val="1"/>
      <w:numFmt w:val="bullet"/>
      <w:lvlText w:val="•"/>
      <w:lvlJc w:val="left"/>
      <w:pPr>
        <w:tabs>
          <w:tab w:val="num" w:pos="720"/>
        </w:tabs>
        <w:ind w:left="720" w:hanging="360"/>
      </w:pPr>
      <w:rPr>
        <w:rFonts w:ascii="Arial" w:hAnsi="Arial" w:hint="default"/>
      </w:rPr>
    </w:lvl>
    <w:lvl w:ilvl="1" w:tplc="14FA1BF8">
      <w:numFmt w:val="bullet"/>
      <w:lvlText w:val="•"/>
      <w:lvlJc w:val="left"/>
      <w:pPr>
        <w:tabs>
          <w:tab w:val="num" w:pos="1440"/>
        </w:tabs>
        <w:ind w:left="1440" w:hanging="360"/>
      </w:pPr>
      <w:rPr>
        <w:rFonts w:ascii="Arial" w:hAnsi="Arial" w:hint="default"/>
      </w:rPr>
    </w:lvl>
    <w:lvl w:ilvl="2" w:tplc="66F89478" w:tentative="1">
      <w:start w:val="1"/>
      <w:numFmt w:val="bullet"/>
      <w:lvlText w:val="•"/>
      <w:lvlJc w:val="left"/>
      <w:pPr>
        <w:tabs>
          <w:tab w:val="num" w:pos="2160"/>
        </w:tabs>
        <w:ind w:left="2160" w:hanging="360"/>
      </w:pPr>
      <w:rPr>
        <w:rFonts w:ascii="Arial" w:hAnsi="Arial" w:hint="default"/>
      </w:rPr>
    </w:lvl>
    <w:lvl w:ilvl="3" w:tplc="5EE4BE30" w:tentative="1">
      <w:start w:val="1"/>
      <w:numFmt w:val="bullet"/>
      <w:lvlText w:val="•"/>
      <w:lvlJc w:val="left"/>
      <w:pPr>
        <w:tabs>
          <w:tab w:val="num" w:pos="2880"/>
        </w:tabs>
        <w:ind w:left="2880" w:hanging="360"/>
      </w:pPr>
      <w:rPr>
        <w:rFonts w:ascii="Arial" w:hAnsi="Arial" w:hint="default"/>
      </w:rPr>
    </w:lvl>
    <w:lvl w:ilvl="4" w:tplc="C15EE6D6" w:tentative="1">
      <w:start w:val="1"/>
      <w:numFmt w:val="bullet"/>
      <w:lvlText w:val="•"/>
      <w:lvlJc w:val="left"/>
      <w:pPr>
        <w:tabs>
          <w:tab w:val="num" w:pos="3600"/>
        </w:tabs>
        <w:ind w:left="3600" w:hanging="360"/>
      </w:pPr>
      <w:rPr>
        <w:rFonts w:ascii="Arial" w:hAnsi="Arial" w:hint="default"/>
      </w:rPr>
    </w:lvl>
    <w:lvl w:ilvl="5" w:tplc="64601F5E" w:tentative="1">
      <w:start w:val="1"/>
      <w:numFmt w:val="bullet"/>
      <w:lvlText w:val="•"/>
      <w:lvlJc w:val="left"/>
      <w:pPr>
        <w:tabs>
          <w:tab w:val="num" w:pos="4320"/>
        </w:tabs>
        <w:ind w:left="4320" w:hanging="360"/>
      </w:pPr>
      <w:rPr>
        <w:rFonts w:ascii="Arial" w:hAnsi="Arial" w:hint="default"/>
      </w:rPr>
    </w:lvl>
    <w:lvl w:ilvl="6" w:tplc="9C5E3D22" w:tentative="1">
      <w:start w:val="1"/>
      <w:numFmt w:val="bullet"/>
      <w:lvlText w:val="•"/>
      <w:lvlJc w:val="left"/>
      <w:pPr>
        <w:tabs>
          <w:tab w:val="num" w:pos="5040"/>
        </w:tabs>
        <w:ind w:left="5040" w:hanging="360"/>
      </w:pPr>
      <w:rPr>
        <w:rFonts w:ascii="Arial" w:hAnsi="Arial" w:hint="default"/>
      </w:rPr>
    </w:lvl>
    <w:lvl w:ilvl="7" w:tplc="C390DEC8" w:tentative="1">
      <w:start w:val="1"/>
      <w:numFmt w:val="bullet"/>
      <w:lvlText w:val="•"/>
      <w:lvlJc w:val="left"/>
      <w:pPr>
        <w:tabs>
          <w:tab w:val="num" w:pos="5760"/>
        </w:tabs>
        <w:ind w:left="5760" w:hanging="360"/>
      </w:pPr>
      <w:rPr>
        <w:rFonts w:ascii="Arial" w:hAnsi="Arial" w:hint="default"/>
      </w:rPr>
    </w:lvl>
    <w:lvl w:ilvl="8" w:tplc="31A85C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8681F"/>
    <w:multiLevelType w:val="hybridMultilevel"/>
    <w:tmpl w:val="7FD2F960"/>
    <w:lvl w:ilvl="0" w:tplc="6DA48E28">
      <w:start w:val="1"/>
      <w:numFmt w:val="bullet"/>
      <w:lvlText w:val="•"/>
      <w:lvlJc w:val="left"/>
      <w:pPr>
        <w:tabs>
          <w:tab w:val="num" w:pos="720"/>
        </w:tabs>
        <w:ind w:left="720" w:hanging="360"/>
      </w:pPr>
      <w:rPr>
        <w:rFonts w:ascii="Arial" w:hAnsi="Arial" w:hint="default"/>
      </w:rPr>
    </w:lvl>
    <w:lvl w:ilvl="1" w:tplc="2678436E" w:tentative="1">
      <w:start w:val="1"/>
      <w:numFmt w:val="bullet"/>
      <w:lvlText w:val="•"/>
      <w:lvlJc w:val="left"/>
      <w:pPr>
        <w:tabs>
          <w:tab w:val="num" w:pos="1440"/>
        </w:tabs>
        <w:ind w:left="1440" w:hanging="360"/>
      </w:pPr>
      <w:rPr>
        <w:rFonts w:ascii="Arial" w:hAnsi="Arial" w:hint="default"/>
      </w:rPr>
    </w:lvl>
    <w:lvl w:ilvl="2" w:tplc="60749FF0" w:tentative="1">
      <w:start w:val="1"/>
      <w:numFmt w:val="bullet"/>
      <w:lvlText w:val="•"/>
      <w:lvlJc w:val="left"/>
      <w:pPr>
        <w:tabs>
          <w:tab w:val="num" w:pos="2160"/>
        </w:tabs>
        <w:ind w:left="2160" w:hanging="360"/>
      </w:pPr>
      <w:rPr>
        <w:rFonts w:ascii="Arial" w:hAnsi="Arial" w:hint="default"/>
      </w:rPr>
    </w:lvl>
    <w:lvl w:ilvl="3" w:tplc="6BE4907C" w:tentative="1">
      <w:start w:val="1"/>
      <w:numFmt w:val="bullet"/>
      <w:lvlText w:val="•"/>
      <w:lvlJc w:val="left"/>
      <w:pPr>
        <w:tabs>
          <w:tab w:val="num" w:pos="2880"/>
        </w:tabs>
        <w:ind w:left="2880" w:hanging="360"/>
      </w:pPr>
      <w:rPr>
        <w:rFonts w:ascii="Arial" w:hAnsi="Arial" w:hint="default"/>
      </w:rPr>
    </w:lvl>
    <w:lvl w:ilvl="4" w:tplc="8AAC743A" w:tentative="1">
      <w:start w:val="1"/>
      <w:numFmt w:val="bullet"/>
      <w:lvlText w:val="•"/>
      <w:lvlJc w:val="left"/>
      <w:pPr>
        <w:tabs>
          <w:tab w:val="num" w:pos="3600"/>
        </w:tabs>
        <w:ind w:left="3600" w:hanging="360"/>
      </w:pPr>
      <w:rPr>
        <w:rFonts w:ascii="Arial" w:hAnsi="Arial" w:hint="default"/>
      </w:rPr>
    </w:lvl>
    <w:lvl w:ilvl="5" w:tplc="2FDA3B6A" w:tentative="1">
      <w:start w:val="1"/>
      <w:numFmt w:val="bullet"/>
      <w:lvlText w:val="•"/>
      <w:lvlJc w:val="left"/>
      <w:pPr>
        <w:tabs>
          <w:tab w:val="num" w:pos="4320"/>
        </w:tabs>
        <w:ind w:left="4320" w:hanging="360"/>
      </w:pPr>
      <w:rPr>
        <w:rFonts w:ascii="Arial" w:hAnsi="Arial" w:hint="default"/>
      </w:rPr>
    </w:lvl>
    <w:lvl w:ilvl="6" w:tplc="B4DE33DA" w:tentative="1">
      <w:start w:val="1"/>
      <w:numFmt w:val="bullet"/>
      <w:lvlText w:val="•"/>
      <w:lvlJc w:val="left"/>
      <w:pPr>
        <w:tabs>
          <w:tab w:val="num" w:pos="5040"/>
        </w:tabs>
        <w:ind w:left="5040" w:hanging="360"/>
      </w:pPr>
      <w:rPr>
        <w:rFonts w:ascii="Arial" w:hAnsi="Arial" w:hint="default"/>
      </w:rPr>
    </w:lvl>
    <w:lvl w:ilvl="7" w:tplc="AC00F138" w:tentative="1">
      <w:start w:val="1"/>
      <w:numFmt w:val="bullet"/>
      <w:lvlText w:val="•"/>
      <w:lvlJc w:val="left"/>
      <w:pPr>
        <w:tabs>
          <w:tab w:val="num" w:pos="5760"/>
        </w:tabs>
        <w:ind w:left="5760" w:hanging="360"/>
      </w:pPr>
      <w:rPr>
        <w:rFonts w:ascii="Arial" w:hAnsi="Arial" w:hint="default"/>
      </w:rPr>
    </w:lvl>
    <w:lvl w:ilvl="8" w:tplc="8E70CC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852E7F"/>
    <w:multiLevelType w:val="hybridMultilevel"/>
    <w:tmpl w:val="E5CEB290"/>
    <w:lvl w:ilvl="0" w:tplc="ECA0592A">
      <w:start w:val="1"/>
      <w:numFmt w:val="bullet"/>
      <w:lvlText w:val="•"/>
      <w:lvlJc w:val="left"/>
      <w:pPr>
        <w:tabs>
          <w:tab w:val="num" w:pos="720"/>
        </w:tabs>
        <w:ind w:left="720" w:hanging="360"/>
      </w:pPr>
      <w:rPr>
        <w:rFonts w:ascii="Arial" w:hAnsi="Arial" w:hint="default"/>
      </w:rPr>
    </w:lvl>
    <w:lvl w:ilvl="1" w:tplc="FE6C0FAC">
      <w:start w:val="1"/>
      <w:numFmt w:val="bullet"/>
      <w:lvlText w:val="•"/>
      <w:lvlJc w:val="left"/>
      <w:pPr>
        <w:tabs>
          <w:tab w:val="num" w:pos="1440"/>
        </w:tabs>
        <w:ind w:left="1440" w:hanging="360"/>
      </w:pPr>
      <w:rPr>
        <w:rFonts w:ascii="Arial" w:hAnsi="Arial" w:hint="default"/>
      </w:rPr>
    </w:lvl>
    <w:lvl w:ilvl="2" w:tplc="923CB10E" w:tentative="1">
      <w:start w:val="1"/>
      <w:numFmt w:val="bullet"/>
      <w:lvlText w:val="•"/>
      <w:lvlJc w:val="left"/>
      <w:pPr>
        <w:tabs>
          <w:tab w:val="num" w:pos="2160"/>
        </w:tabs>
        <w:ind w:left="2160" w:hanging="360"/>
      </w:pPr>
      <w:rPr>
        <w:rFonts w:ascii="Arial" w:hAnsi="Arial" w:hint="default"/>
      </w:rPr>
    </w:lvl>
    <w:lvl w:ilvl="3" w:tplc="D46CCD34" w:tentative="1">
      <w:start w:val="1"/>
      <w:numFmt w:val="bullet"/>
      <w:lvlText w:val="•"/>
      <w:lvlJc w:val="left"/>
      <w:pPr>
        <w:tabs>
          <w:tab w:val="num" w:pos="2880"/>
        </w:tabs>
        <w:ind w:left="2880" w:hanging="360"/>
      </w:pPr>
      <w:rPr>
        <w:rFonts w:ascii="Arial" w:hAnsi="Arial" w:hint="default"/>
      </w:rPr>
    </w:lvl>
    <w:lvl w:ilvl="4" w:tplc="BF2EF36E" w:tentative="1">
      <w:start w:val="1"/>
      <w:numFmt w:val="bullet"/>
      <w:lvlText w:val="•"/>
      <w:lvlJc w:val="left"/>
      <w:pPr>
        <w:tabs>
          <w:tab w:val="num" w:pos="3600"/>
        </w:tabs>
        <w:ind w:left="3600" w:hanging="360"/>
      </w:pPr>
      <w:rPr>
        <w:rFonts w:ascii="Arial" w:hAnsi="Arial" w:hint="default"/>
      </w:rPr>
    </w:lvl>
    <w:lvl w:ilvl="5" w:tplc="70281A46" w:tentative="1">
      <w:start w:val="1"/>
      <w:numFmt w:val="bullet"/>
      <w:lvlText w:val="•"/>
      <w:lvlJc w:val="left"/>
      <w:pPr>
        <w:tabs>
          <w:tab w:val="num" w:pos="4320"/>
        </w:tabs>
        <w:ind w:left="4320" w:hanging="360"/>
      </w:pPr>
      <w:rPr>
        <w:rFonts w:ascii="Arial" w:hAnsi="Arial" w:hint="default"/>
      </w:rPr>
    </w:lvl>
    <w:lvl w:ilvl="6" w:tplc="78ACF8FA" w:tentative="1">
      <w:start w:val="1"/>
      <w:numFmt w:val="bullet"/>
      <w:lvlText w:val="•"/>
      <w:lvlJc w:val="left"/>
      <w:pPr>
        <w:tabs>
          <w:tab w:val="num" w:pos="5040"/>
        </w:tabs>
        <w:ind w:left="5040" w:hanging="360"/>
      </w:pPr>
      <w:rPr>
        <w:rFonts w:ascii="Arial" w:hAnsi="Arial" w:hint="default"/>
      </w:rPr>
    </w:lvl>
    <w:lvl w:ilvl="7" w:tplc="20024B06" w:tentative="1">
      <w:start w:val="1"/>
      <w:numFmt w:val="bullet"/>
      <w:lvlText w:val="•"/>
      <w:lvlJc w:val="left"/>
      <w:pPr>
        <w:tabs>
          <w:tab w:val="num" w:pos="5760"/>
        </w:tabs>
        <w:ind w:left="5760" w:hanging="360"/>
      </w:pPr>
      <w:rPr>
        <w:rFonts w:ascii="Arial" w:hAnsi="Arial" w:hint="default"/>
      </w:rPr>
    </w:lvl>
    <w:lvl w:ilvl="8" w:tplc="A4863C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3D7C13"/>
    <w:multiLevelType w:val="hybridMultilevel"/>
    <w:tmpl w:val="849021EE"/>
    <w:lvl w:ilvl="0" w:tplc="31E479AE">
      <w:start w:val="1"/>
      <w:numFmt w:val="bullet"/>
      <w:lvlText w:val="•"/>
      <w:lvlJc w:val="left"/>
      <w:pPr>
        <w:tabs>
          <w:tab w:val="num" w:pos="720"/>
        </w:tabs>
        <w:ind w:left="720" w:hanging="360"/>
      </w:pPr>
      <w:rPr>
        <w:rFonts w:ascii="Arial" w:hAnsi="Arial" w:hint="default"/>
      </w:rPr>
    </w:lvl>
    <w:lvl w:ilvl="1" w:tplc="95CAF446" w:tentative="1">
      <w:start w:val="1"/>
      <w:numFmt w:val="bullet"/>
      <w:lvlText w:val="•"/>
      <w:lvlJc w:val="left"/>
      <w:pPr>
        <w:tabs>
          <w:tab w:val="num" w:pos="1440"/>
        </w:tabs>
        <w:ind w:left="1440" w:hanging="360"/>
      </w:pPr>
      <w:rPr>
        <w:rFonts w:ascii="Arial" w:hAnsi="Arial" w:hint="default"/>
      </w:rPr>
    </w:lvl>
    <w:lvl w:ilvl="2" w:tplc="A7922618" w:tentative="1">
      <w:start w:val="1"/>
      <w:numFmt w:val="bullet"/>
      <w:lvlText w:val="•"/>
      <w:lvlJc w:val="left"/>
      <w:pPr>
        <w:tabs>
          <w:tab w:val="num" w:pos="2160"/>
        </w:tabs>
        <w:ind w:left="2160" w:hanging="360"/>
      </w:pPr>
      <w:rPr>
        <w:rFonts w:ascii="Arial" w:hAnsi="Arial" w:hint="default"/>
      </w:rPr>
    </w:lvl>
    <w:lvl w:ilvl="3" w:tplc="D00E31C0" w:tentative="1">
      <w:start w:val="1"/>
      <w:numFmt w:val="bullet"/>
      <w:lvlText w:val="•"/>
      <w:lvlJc w:val="left"/>
      <w:pPr>
        <w:tabs>
          <w:tab w:val="num" w:pos="2880"/>
        </w:tabs>
        <w:ind w:left="2880" w:hanging="360"/>
      </w:pPr>
      <w:rPr>
        <w:rFonts w:ascii="Arial" w:hAnsi="Arial" w:hint="default"/>
      </w:rPr>
    </w:lvl>
    <w:lvl w:ilvl="4" w:tplc="E01C3CF6" w:tentative="1">
      <w:start w:val="1"/>
      <w:numFmt w:val="bullet"/>
      <w:lvlText w:val="•"/>
      <w:lvlJc w:val="left"/>
      <w:pPr>
        <w:tabs>
          <w:tab w:val="num" w:pos="3600"/>
        </w:tabs>
        <w:ind w:left="3600" w:hanging="360"/>
      </w:pPr>
      <w:rPr>
        <w:rFonts w:ascii="Arial" w:hAnsi="Arial" w:hint="default"/>
      </w:rPr>
    </w:lvl>
    <w:lvl w:ilvl="5" w:tplc="31EC9D9C" w:tentative="1">
      <w:start w:val="1"/>
      <w:numFmt w:val="bullet"/>
      <w:lvlText w:val="•"/>
      <w:lvlJc w:val="left"/>
      <w:pPr>
        <w:tabs>
          <w:tab w:val="num" w:pos="4320"/>
        </w:tabs>
        <w:ind w:left="4320" w:hanging="360"/>
      </w:pPr>
      <w:rPr>
        <w:rFonts w:ascii="Arial" w:hAnsi="Arial" w:hint="default"/>
      </w:rPr>
    </w:lvl>
    <w:lvl w:ilvl="6" w:tplc="F37805A8" w:tentative="1">
      <w:start w:val="1"/>
      <w:numFmt w:val="bullet"/>
      <w:lvlText w:val="•"/>
      <w:lvlJc w:val="left"/>
      <w:pPr>
        <w:tabs>
          <w:tab w:val="num" w:pos="5040"/>
        </w:tabs>
        <w:ind w:left="5040" w:hanging="360"/>
      </w:pPr>
      <w:rPr>
        <w:rFonts w:ascii="Arial" w:hAnsi="Arial" w:hint="default"/>
      </w:rPr>
    </w:lvl>
    <w:lvl w:ilvl="7" w:tplc="627809FC" w:tentative="1">
      <w:start w:val="1"/>
      <w:numFmt w:val="bullet"/>
      <w:lvlText w:val="•"/>
      <w:lvlJc w:val="left"/>
      <w:pPr>
        <w:tabs>
          <w:tab w:val="num" w:pos="5760"/>
        </w:tabs>
        <w:ind w:left="5760" w:hanging="360"/>
      </w:pPr>
      <w:rPr>
        <w:rFonts w:ascii="Arial" w:hAnsi="Arial" w:hint="default"/>
      </w:rPr>
    </w:lvl>
    <w:lvl w:ilvl="8" w:tplc="7E9478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612CF6"/>
    <w:multiLevelType w:val="hybridMultilevel"/>
    <w:tmpl w:val="1B68DCC6"/>
    <w:lvl w:ilvl="0" w:tplc="4218E252">
      <w:start w:val="1"/>
      <w:numFmt w:val="bullet"/>
      <w:lvlText w:val="•"/>
      <w:lvlJc w:val="left"/>
      <w:pPr>
        <w:tabs>
          <w:tab w:val="num" w:pos="720"/>
        </w:tabs>
        <w:ind w:left="720" w:hanging="360"/>
      </w:pPr>
      <w:rPr>
        <w:rFonts w:ascii="Arial" w:hAnsi="Arial" w:hint="default"/>
      </w:rPr>
    </w:lvl>
    <w:lvl w:ilvl="1" w:tplc="F2589AD0" w:tentative="1">
      <w:start w:val="1"/>
      <w:numFmt w:val="bullet"/>
      <w:lvlText w:val="•"/>
      <w:lvlJc w:val="left"/>
      <w:pPr>
        <w:tabs>
          <w:tab w:val="num" w:pos="1440"/>
        </w:tabs>
        <w:ind w:left="1440" w:hanging="360"/>
      </w:pPr>
      <w:rPr>
        <w:rFonts w:ascii="Arial" w:hAnsi="Arial" w:hint="default"/>
      </w:rPr>
    </w:lvl>
    <w:lvl w:ilvl="2" w:tplc="93F47FCE">
      <w:start w:val="1"/>
      <w:numFmt w:val="bullet"/>
      <w:lvlText w:val="•"/>
      <w:lvlJc w:val="left"/>
      <w:pPr>
        <w:tabs>
          <w:tab w:val="num" w:pos="2160"/>
        </w:tabs>
        <w:ind w:left="2160" w:hanging="360"/>
      </w:pPr>
      <w:rPr>
        <w:rFonts w:ascii="Arial" w:hAnsi="Arial" w:hint="default"/>
      </w:rPr>
    </w:lvl>
    <w:lvl w:ilvl="3" w:tplc="623CEF00" w:tentative="1">
      <w:start w:val="1"/>
      <w:numFmt w:val="bullet"/>
      <w:lvlText w:val="•"/>
      <w:lvlJc w:val="left"/>
      <w:pPr>
        <w:tabs>
          <w:tab w:val="num" w:pos="2880"/>
        </w:tabs>
        <w:ind w:left="2880" w:hanging="360"/>
      </w:pPr>
      <w:rPr>
        <w:rFonts w:ascii="Arial" w:hAnsi="Arial" w:hint="default"/>
      </w:rPr>
    </w:lvl>
    <w:lvl w:ilvl="4" w:tplc="5BEAA92C" w:tentative="1">
      <w:start w:val="1"/>
      <w:numFmt w:val="bullet"/>
      <w:lvlText w:val="•"/>
      <w:lvlJc w:val="left"/>
      <w:pPr>
        <w:tabs>
          <w:tab w:val="num" w:pos="3600"/>
        </w:tabs>
        <w:ind w:left="3600" w:hanging="360"/>
      </w:pPr>
      <w:rPr>
        <w:rFonts w:ascii="Arial" w:hAnsi="Arial" w:hint="default"/>
      </w:rPr>
    </w:lvl>
    <w:lvl w:ilvl="5" w:tplc="68585E98" w:tentative="1">
      <w:start w:val="1"/>
      <w:numFmt w:val="bullet"/>
      <w:lvlText w:val="•"/>
      <w:lvlJc w:val="left"/>
      <w:pPr>
        <w:tabs>
          <w:tab w:val="num" w:pos="4320"/>
        </w:tabs>
        <w:ind w:left="4320" w:hanging="360"/>
      </w:pPr>
      <w:rPr>
        <w:rFonts w:ascii="Arial" w:hAnsi="Arial" w:hint="default"/>
      </w:rPr>
    </w:lvl>
    <w:lvl w:ilvl="6" w:tplc="72CEEBB4" w:tentative="1">
      <w:start w:val="1"/>
      <w:numFmt w:val="bullet"/>
      <w:lvlText w:val="•"/>
      <w:lvlJc w:val="left"/>
      <w:pPr>
        <w:tabs>
          <w:tab w:val="num" w:pos="5040"/>
        </w:tabs>
        <w:ind w:left="5040" w:hanging="360"/>
      </w:pPr>
      <w:rPr>
        <w:rFonts w:ascii="Arial" w:hAnsi="Arial" w:hint="default"/>
      </w:rPr>
    </w:lvl>
    <w:lvl w:ilvl="7" w:tplc="EF8200E2" w:tentative="1">
      <w:start w:val="1"/>
      <w:numFmt w:val="bullet"/>
      <w:lvlText w:val="•"/>
      <w:lvlJc w:val="left"/>
      <w:pPr>
        <w:tabs>
          <w:tab w:val="num" w:pos="5760"/>
        </w:tabs>
        <w:ind w:left="5760" w:hanging="360"/>
      </w:pPr>
      <w:rPr>
        <w:rFonts w:ascii="Arial" w:hAnsi="Arial" w:hint="default"/>
      </w:rPr>
    </w:lvl>
    <w:lvl w:ilvl="8" w:tplc="3C9A6F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8A4C19"/>
    <w:multiLevelType w:val="hybridMultilevel"/>
    <w:tmpl w:val="576889AC"/>
    <w:lvl w:ilvl="0" w:tplc="10A4A186">
      <w:start w:val="1"/>
      <w:numFmt w:val="bullet"/>
      <w:lvlText w:val="•"/>
      <w:lvlJc w:val="left"/>
      <w:pPr>
        <w:tabs>
          <w:tab w:val="num" w:pos="720"/>
        </w:tabs>
        <w:ind w:left="720" w:hanging="360"/>
      </w:pPr>
      <w:rPr>
        <w:rFonts w:ascii="Arial" w:hAnsi="Arial" w:hint="default"/>
      </w:rPr>
    </w:lvl>
    <w:lvl w:ilvl="1" w:tplc="2E90959E">
      <w:numFmt w:val="bullet"/>
      <w:lvlText w:val="•"/>
      <w:lvlJc w:val="left"/>
      <w:pPr>
        <w:tabs>
          <w:tab w:val="num" w:pos="1440"/>
        </w:tabs>
        <w:ind w:left="1440" w:hanging="360"/>
      </w:pPr>
      <w:rPr>
        <w:rFonts w:ascii="Arial" w:hAnsi="Arial" w:hint="default"/>
      </w:rPr>
    </w:lvl>
    <w:lvl w:ilvl="2" w:tplc="4CB8C5C0" w:tentative="1">
      <w:start w:val="1"/>
      <w:numFmt w:val="bullet"/>
      <w:lvlText w:val="•"/>
      <w:lvlJc w:val="left"/>
      <w:pPr>
        <w:tabs>
          <w:tab w:val="num" w:pos="2160"/>
        </w:tabs>
        <w:ind w:left="2160" w:hanging="360"/>
      </w:pPr>
      <w:rPr>
        <w:rFonts w:ascii="Arial" w:hAnsi="Arial" w:hint="default"/>
      </w:rPr>
    </w:lvl>
    <w:lvl w:ilvl="3" w:tplc="E00A7A1C" w:tentative="1">
      <w:start w:val="1"/>
      <w:numFmt w:val="bullet"/>
      <w:lvlText w:val="•"/>
      <w:lvlJc w:val="left"/>
      <w:pPr>
        <w:tabs>
          <w:tab w:val="num" w:pos="2880"/>
        </w:tabs>
        <w:ind w:left="2880" w:hanging="360"/>
      </w:pPr>
      <w:rPr>
        <w:rFonts w:ascii="Arial" w:hAnsi="Arial" w:hint="default"/>
      </w:rPr>
    </w:lvl>
    <w:lvl w:ilvl="4" w:tplc="2A068F20" w:tentative="1">
      <w:start w:val="1"/>
      <w:numFmt w:val="bullet"/>
      <w:lvlText w:val="•"/>
      <w:lvlJc w:val="left"/>
      <w:pPr>
        <w:tabs>
          <w:tab w:val="num" w:pos="3600"/>
        </w:tabs>
        <w:ind w:left="3600" w:hanging="360"/>
      </w:pPr>
      <w:rPr>
        <w:rFonts w:ascii="Arial" w:hAnsi="Arial" w:hint="default"/>
      </w:rPr>
    </w:lvl>
    <w:lvl w:ilvl="5" w:tplc="38021852" w:tentative="1">
      <w:start w:val="1"/>
      <w:numFmt w:val="bullet"/>
      <w:lvlText w:val="•"/>
      <w:lvlJc w:val="left"/>
      <w:pPr>
        <w:tabs>
          <w:tab w:val="num" w:pos="4320"/>
        </w:tabs>
        <w:ind w:left="4320" w:hanging="360"/>
      </w:pPr>
      <w:rPr>
        <w:rFonts w:ascii="Arial" w:hAnsi="Arial" w:hint="default"/>
      </w:rPr>
    </w:lvl>
    <w:lvl w:ilvl="6" w:tplc="6E32CD54" w:tentative="1">
      <w:start w:val="1"/>
      <w:numFmt w:val="bullet"/>
      <w:lvlText w:val="•"/>
      <w:lvlJc w:val="left"/>
      <w:pPr>
        <w:tabs>
          <w:tab w:val="num" w:pos="5040"/>
        </w:tabs>
        <w:ind w:left="5040" w:hanging="360"/>
      </w:pPr>
      <w:rPr>
        <w:rFonts w:ascii="Arial" w:hAnsi="Arial" w:hint="default"/>
      </w:rPr>
    </w:lvl>
    <w:lvl w:ilvl="7" w:tplc="8D02FE2C" w:tentative="1">
      <w:start w:val="1"/>
      <w:numFmt w:val="bullet"/>
      <w:lvlText w:val="•"/>
      <w:lvlJc w:val="left"/>
      <w:pPr>
        <w:tabs>
          <w:tab w:val="num" w:pos="5760"/>
        </w:tabs>
        <w:ind w:left="5760" w:hanging="360"/>
      </w:pPr>
      <w:rPr>
        <w:rFonts w:ascii="Arial" w:hAnsi="Arial" w:hint="default"/>
      </w:rPr>
    </w:lvl>
    <w:lvl w:ilvl="8" w:tplc="7212B0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5F1500"/>
    <w:multiLevelType w:val="hybridMultilevel"/>
    <w:tmpl w:val="CEE01718"/>
    <w:lvl w:ilvl="0" w:tplc="332EE1BA">
      <w:start w:val="1"/>
      <w:numFmt w:val="bullet"/>
      <w:lvlText w:val="•"/>
      <w:lvlJc w:val="left"/>
      <w:pPr>
        <w:tabs>
          <w:tab w:val="num" w:pos="720"/>
        </w:tabs>
        <w:ind w:left="720" w:hanging="360"/>
      </w:pPr>
      <w:rPr>
        <w:rFonts w:ascii="Arial" w:hAnsi="Arial" w:hint="default"/>
      </w:rPr>
    </w:lvl>
    <w:lvl w:ilvl="1" w:tplc="23D025B2" w:tentative="1">
      <w:start w:val="1"/>
      <w:numFmt w:val="bullet"/>
      <w:lvlText w:val="•"/>
      <w:lvlJc w:val="left"/>
      <w:pPr>
        <w:tabs>
          <w:tab w:val="num" w:pos="1440"/>
        </w:tabs>
        <w:ind w:left="1440" w:hanging="360"/>
      </w:pPr>
      <w:rPr>
        <w:rFonts w:ascii="Arial" w:hAnsi="Arial" w:hint="default"/>
      </w:rPr>
    </w:lvl>
    <w:lvl w:ilvl="2" w:tplc="7AAEFD4A" w:tentative="1">
      <w:start w:val="1"/>
      <w:numFmt w:val="bullet"/>
      <w:lvlText w:val="•"/>
      <w:lvlJc w:val="left"/>
      <w:pPr>
        <w:tabs>
          <w:tab w:val="num" w:pos="2160"/>
        </w:tabs>
        <w:ind w:left="2160" w:hanging="360"/>
      </w:pPr>
      <w:rPr>
        <w:rFonts w:ascii="Arial" w:hAnsi="Arial" w:hint="default"/>
      </w:rPr>
    </w:lvl>
    <w:lvl w:ilvl="3" w:tplc="9DA2C528" w:tentative="1">
      <w:start w:val="1"/>
      <w:numFmt w:val="bullet"/>
      <w:lvlText w:val="•"/>
      <w:lvlJc w:val="left"/>
      <w:pPr>
        <w:tabs>
          <w:tab w:val="num" w:pos="2880"/>
        </w:tabs>
        <w:ind w:left="2880" w:hanging="360"/>
      </w:pPr>
      <w:rPr>
        <w:rFonts w:ascii="Arial" w:hAnsi="Arial" w:hint="default"/>
      </w:rPr>
    </w:lvl>
    <w:lvl w:ilvl="4" w:tplc="284C756C" w:tentative="1">
      <w:start w:val="1"/>
      <w:numFmt w:val="bullet"/>
      <w:lvlText w:val="•"/>
      <w:lvlJc w:val="left"/>
      <w:pPr>
        <w:tabs>
          <w:tab w:val="num" w:pos="3600"/>
        </w:tabs>
        <w:ind w:left="3600" w:hanging="360"/>
      </w:pPr>
      <w:rPr>
        <w:rFonts w:ascii="Arial" w:hAnsi="Arial" w:hint="default"/>
      </w:rPr>
    </w:lvl>
    <w:lvl w:ilvl="5" w:tplc="20A01DD8" w:tentative="1">
      <w:start w:val="1"/>
      <w:numFmt w:val="bullet"/>
      <w:lvlText w:val="•"/>
      <w:lvlJc w:val="left"/>
      <w:pPr>
        <w:tabs>
          <w:tab w:val="num" w:pos="4320"/>
        </w:tabs>
        <w:ind w:left="4320" w:hanging="360"/>
      </w:pPr>
      <w:rPr>
        <w:rFonts w:ascii="Arial" w:hAnsi="Arial" w:hint="default"/>
      </w:rPr>
    </w:lvl>
    <w:lvl w:ilvl="6" w:tplc="4AE45C3C" w:tentative="1">
      <w:start w:val="1"/>
      <w:numFmt w:val="bullet"/>
      <w:lvlText w:val="•"/>
      <w:lvlJc w:val="left"/>
      <w:pPr>
        <w:tabs>
          <w:tab w:val="num" w:pos="5040"/>
        </w:tabs>
        <w:ind w:left="5040" w:hanging="360"/>
      </w:pPr>
      <w:rPr>
        <w:rFonts w:ascii="Arial" w:hAnsi="Arial" w:hint="default"/>
      </w:rPr>
    </w:lvl>
    <w:lvl w:ilvl="7" w:tplc="D346B738" w:tentative="1">
      <w:start w:val="1"/>
      <w:numFmt w:val="bullet"/>
      <w:lvlText w:val="•"/>
      <w:lvlJc w:val="left"/>
      <w:pPr>
        <w:tabs>
          <w:tab w:val="num" w:pos="5760"/>
        </w:tabs>
        <w:ind w:left="5760" w:hanging="360"/>
      </w:pPr>
      <w:rPr>
        <w:rFonts w:ascii="Arial" w:hAnsi="Arial" w:hint="default"/>
      </w:rPr>
    </w:lvl>
    <w:lvl w:ilvl="8" w:tplc="75EA26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666884"/>
    <w:multiLevelType w:val="hybridMultilevel"/>
    <w:tmpl w:val="A816EED6"/>
    <w:lvl w:ilvl="0" w:tplc="173466F6">
      <w:start w:val="1"/>
      <w:numFmt w:val="bullet"/>
      <w:lvlText w:val="•"/>
      <w:lvlJc w:val="left"/>
      <w:pPr>
        <w:tabs>
          <w:tab w:val="num" w:pos="720"/>
        </w:tabs>
        <w:ind w:left="720" w:hanging="360"/>
      </w:pPr>
      <w:rPr>
        <w:rFonts w:ascii="Arial" w:hAnsi="Arial" w:hint="default"/>
      </w:rPr>
    </w:lvl>
    <w:lvl w:ilvl="1" w:tplc="85B4D1DA">
      <w:start w:val="1"/>
      <w:numFmt w:val="bullet"/>
      <w:lvlText w:val="•"/>
      <w:lvlJc w:val="left"/>
      <w:pPr>
        <w:tabs>
          <w:tab w:val="num" w:pos="1440"/>
        </w:tabs>
        <w:ind w:left="1440" w:hanging="360"/>
      </w:pPr>
      <w:rPr>
        <w:rFonts w:ascii="Arial" w:hAnsi="Arial" w:hint="default"/>
      </w:rPr>
    </w:lvl>
    <w:lvl w:ilvl="2" w:tplc="1266215E">
      <w:start w:val="1"/>
      <w:numFmt w:val="bullet"/>
      <w:lvlText w:val="•"/>
      <w:lvlJc w:val="left"/>
      <w:pPr>
        <w:tabs>
          <w:tab w:val="num" w:pos="2160"/>
        </w:tabs>
        <w:ind w:left="2160" w:hanging="360"/>
      </w:pPr>
      <w:rPr>
        <w:rFonts w:ascii="Arial" w:hAnsi="Arial" w:hint="default"/>
      </w:rPr>
    </w:lvl>
    <w:lvl w:ilvl="3" w:tplc="9184DB34" w:tentative="1">
      <w:start w:val="1"/>
      <w:numFmt w:val="bullet"/>
      <w:lvlText w:val="•"/>
      <w:lvlJc w:val="left"/>
      <w:pPr>
        <w:tabs>
          <w:tab w:val="num" w:pos="2880"/>
        </w:tabs>
        <w:ind w:left="2880" w:hanging="360"/>
      </w:pPr>
      <w:rPr>
        <w:rFonts w:ascii="Arial" w:hAnsi="Arial" w:hint="default"/>
      </w:rPr>
    </w:lvl>
    <w:lvl w:ilvl="4" w:tplc="EBE431F4" w:tentative="1">
      <w:start w:val="1"/>
      <w:numFmt w:val="bullet"/>
      <w:lvlText w:val="•"/>
      <w:lvlJc w:val="left"/>
      <w:pPr>
        <w:tabs>
          <w:tab w:val="num" w:pos="3600"/>
        </w:tabs>
        <w:ind w:left="3600" w:hanging="360"/>
      </w:pPr>
      <w:rPr>
        <w:rFonts w:ascii="Arial" w:hAnsi="Arial" w:hint="default"/>
      </w:rPr>
    </w:lvl>
    <w:lvl w:ilvl="5" w:tplc="E384BB64" w:tentative="1">
      <w:start w:val="1"/>
      <w:numFmt w:val="bullet"/>
      <w:lvlText w:val="•"/>
      <w:lvlJc w:val="left"/>
      <w:pPr>
        <w:tabs>
          <w:tab w:val="num" w:pos="4320"/>
        </w:tabs>
        <w:ind w:left="4320" w:hanging="360"/>
      </w:pPr>
      <w:rPr>
        <w:rFonts w:ascii="Arial" w:hAnsi="Arial" w:hint="default"/>
      </w:rPr>
    </w:lvl>
    <w:lvl w:ilvl="6" w:tplc="8C3EB8AA" w:tentative="1">
      <w:start w:val="1"/>
      <w:numFmt w:val="bullet"/>
      <w:lvlText w:val="•"/>
      <w:lvlJc w:val="left"/>
      <w:pPr>
        <w:tabs>
          <w:tab w:val="num" w:pos="5040"/>
        </w:tabs>
        <w:ind w:left="5040" w:hanging="360"/>
      </w:pPr>
      <w:rPr>
        <w:rFonts w:ascii="Arial" w:hAnsi="Arial" w:hint="default"/>
      </w:rPr>
    </w:lvl>
    <w:lvl w:ilvl="7" w:tplc="C032C27C" w:tentative="1">
      <w:start w:val="1"/>
      <w:numFmt w:val="bullet"/>
      <w:lvlText w:val="•"/>
      <w:lvlJc w:val="left"/>
      <w:pPr>
        <w:tabs>
          <w:tab w:val="num" w:pos="5760"/>
        </w:tabs>
        <w:ind w:left="5760" w:hanging="360"/>
      </w:pPr>
      <w:rPr>
        <w:rFonts w:ascii="Arial" w:hAnsi="Arial" w:hint="default"/>
      </w:rPr>
    </w:lvl>
    <w:lvl w:ilvl="8" w:tplc="B47687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E405A0"/>
    <w:multiLevelType w:val="hybridMultilevel"/>
    <w:tmpl w:val="D1FE94D0"/>
    <w:lvl w:ilvl="0" w:tplc="728E1922">
      <w:start w:val="1"/>
      <w:numFmt w:val="bullet"/>
      <w:lvlText w:val="•"/>
      <w:lvlJc w:val="left"/>
      <w:pPr>
        <w:tabs>
          <w:tab w:val="num" w:pos="720"/>
        </w:tabs>
        <w:ind w:left="720" w:hanging="360"/>
      </w:pPr>
      <w:rPr>
        <w:rFonts w:ascii="Arial" w:hAnsi="Arial" w:hint="default"/>
      </w:rPr>
    </w:lvl>
    <w:lvl w:ilvl="1" w:tplc="9D569DF4" w:tentative="1">
      <w:start w:val="1"/>
      <w:numFmt w:val="bullet"/>
      <w:lvlText w:val="•"/>
      <w:lvlJc w:val="left"/>
      <w:pPr>
        <w:tabs>
          <w:tab w:val="num" w:pos="1440"/>
        </w:tabs>
        <w:ind w:left="1440" w:hanging="360"/>
      </w:pPr>
      <w:rPr>
        <w:rFonts w:ascii="Arial" w:hAnsi="Arial" w:hint="default"/>
      </w:rPr>
    </w:lvl>
    <w:lvl w:ilvl="2" w:tplc="2A7C4694" w:tentative="1">
      <w:start w:val="1"/>
      <w:numFmt w:val="bullet"/>
      <w:lvlText w:val="•"/>
      <w:lvlJc w:val="left"/>
      <w:pPr>
        <w:tabs>
          <w:tab w:val="num" w:pos="2160"/>
        </w:tabs>
        <w:ind w:left="2160" w:hanging="360"/>
      </w:pPr>
      <w:rPr>
        <w:rFonts w:ascii="Arial" w:hAnsi="Arial" w:hint="default"/>
      </w:rPr>
    </w:lvl>
    <w:lvl w:ilvl="3" w:tplc="15C81638" w:tentative="1">
      <w:start w:val="1"/>
      <w:numFmt w:val="bullet"/>
      <w:lvlText w:val="•"/>
      <w:lvlJc w:val="left"/>
      <w:pPr>
        <w:tabs>
          <w:tab w:val="num" w:pos="2880"/>
        </w:tabs>
        <w:ind w:left="2880" w:hanging="360"/>
      </w:pPr>
      <w:rPr>
        <w:rFonts w:ascii="Arial" w:hAnsi="Arial" w:hint="default"/>
      </w:rPr>
    </w:lvl>
    <w:lvl w:ilvl="4" w:tplc="CE2E3F9E" w:tentative="1">
      <w:start w:val="1"/>
      <w:numFmt w:val="bullet"/>
      <w:lvlText w:val="•"/>
      <w:lvlJc w:val="left"/>
      <w:pPr>
        <w:tabs>
          <w:tab w:val="num" w:pos="3600"/>
        </w:tabs>
        <w:ind w:left="3600" w:hanging="360"/>
      </w:pPr>
      <w:rPr>
        <w:rFonts w:ascii="Arial" w:hAnsi="Arial" w:hint="default"/>
      </w:rPr>
    </w:lvl>
    <w:lvl w:ilvl="5" w:tplc="0EF08F82" w:tentative="1">
      <w:start w:val="1"/>
      <w:numFmt w:val="bullet"/>
      <w:lvlText w:val="•"/>
      <w:lvlJc w:val="left"/>
      <w:pPr>
        <w:tabs>
          <w:tab w:val="num" w:pos="4320"/>
        </w:tabs>
        <w:ind w:left="4320" w:hanging="360"/>
      </w:pPr>
      <w:rPr>
        <w:rFonts w:ascii="Arial" w:hAnsi="Arial" w:hint="default"/>
      </w:rPr>
    </w:lvl>
    <w:lvl w:ilvl="6" w:tplc="DB8894A4" w:tentative="1">
      <w:start w:val="1"/>
      <w:numFmt w:val="bullet"/>
      <w:lvlText w:val="•"/>
      <w:lvlJc w:val="left"/>
      <w:pPr>
        <w:tabs>
          <w:tab w:val="num" w:pos="5040"/>
        </w:tabs>
        <w:ind w:left="5040" w:hanging="360"/>
      </w:pPr>
      <w:rPr>
        <w:rFonts w:ascii="Arial" w:hAnsi="Arial" w:hint="default"/>
      </w:rPr>
    </w:lvl>
    <w:lvl w:ilvl="7" w:tplc="EDC098E4" w:tentative="1">
      <w:start w:val="1"/>
      <w:numFmt w:val="bullet"/>
      <w:lvlText w:val="•"/>
      <w:lvlJc w:val="left"/>
      <w:pPr>
        <w:tabs>
          <w:tab w:val="num" w:pos="5760"/>
        </w:tabs>
        <w:ind w:left="5760" w:hanging="360"/>
      </w:pPr>
      <w:rPr>
        <w:rFonts w:ascii="Arial" w:hAnsi="Arial" w:hint="default"/>
      </w:rPr>
    </w:lvl>
    <w:lvl w:ilvl="8" w:tplc="11FEBD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6C0648"/>
    <w:multiLevelType w:val="hybridMultilevel"/>
    <w:tmpl w:val="6E3EA4F8"/>
    <w:lvl w:ilvl="0" w:tplc="4BFC6198">
      <w:start w:val="1"/>
      <w:numFmt w:val="bullet"/>
      <w:lvlText w:val="•"/>
      <w:lvlJc w:val="left"/>
      <w:pPr>
        <w:tabs>
          <w:tab w:val="num" w:pos="720"/>
        </w:tabs>
        <w:ind w:left="720" w:hanging="360"/>
      </w:pPr>
      <w:rPr>
        <w:rFonts w:ascii="Arial" w:hAnsi="Arial" w:hint="default"/>
      </w:rPr>
    </w:lvl>
    <w:lvl w:ilvl="1" w:tplc="7842DA96">
      <w:start w:val="1"/>
      <w:numFmt w:val="bullet"/>
      <w:lvlText w:val="•"/>
      <w:lvlJc w:val="left"/>
      <w:pPr>
        <w:tabs>
          <w:tab w:val="num" w:pos="1440"/>
        </w:tabs>
        <w:ind w:left="1440" w:hanging="360"/>
      </w:pPr>
      <w:rPr>
        <w:rFonts w:ascii="Arial" w:hAnsi="Arial" w:hint="default"/>
      </w:rPr>
    </w:lvl>
    <w:lvl w:ilvl="2" w:tplc="268AEF7E">
      <w:numFmt w:val="bullet"/>
      <w:lvlText w:val="•"/>
      <w:lvlJc w:val="left"/>
      <w:pPr>
        <w:tabs>
          <w:tab w:val="num" w:pos="2160"/>
        </w:tabs>
        <w:ind w:left="2160" w:hanging="360"/>
      </w:pPr>
      <w:rPr>
        <w:rFonts w:ascii="Arial" w:hAnsi="Arial" w:hint="default"/>
      </w:rPr>
    </w:lvl>
    <w:lvl w:ilvl="3" w:tplc="7B063224" w:tentative="1">
      <w:start w:val="1"/>
      <w:numFmt w:val="bullet"/>
      <w:lvlText w:val="•"/>
      <w:lvlJc w:val="left"/>
      <w:pPr>
        <w:tabs>
          <w:tab w:val="num" w:pos="2880"/>
        </w:tabs>
        <w:ind w:left="2880" w:hanging="360"/>
      </w:pPr>
      <w:rPr>
        <w:rFonts w:ascii="Arial" w:hAnsi="Arial" w:hint="default"/>
      </w:rPr>
    </w:lvl>
    <w:lvl w:ilvl="4" w:tplc="186AE68E" w:tentative="1">
      <w:start w:val="1"/>
      <w:numFmt w:val="bullet"/>
      <w:lvlText w:val="•"/>
      <w:lvlJc w:val="left"/>
      <w:pPr>
        <w:tabs>
          <w:tab w:val="num" w:pos="3600"/>
        </w:tabs>
        <w:ind w:left="3600" w:hanging="360"/>
      </w:pPr>
      <w:rPr>
        <w:rFonts w:ascii="Arial" w:hAnsi="Arial" w:hint="default"/>
      </w:rPr>
    </w:lvl>
    <w:lvl w:ilvl="5" w:tplc="57A27E40" w:tentative="1">
      <w:start w:val="1"/>
      <w:numFmt w:val="bullet"/>
      <w:lvlText w:val="•"/>
      <w:lvlJc w:val="left"/>
      <w:pPr>
        <w:tabs>
          <w:tab w:val="num" w:pos="4320"/>
        </w:tabs>
        <w:ind w:left="4320" w:hanging="360"/>
      </w:pPr>
      <w:rPr>
        <w:rFonts w:ascii="Arial" w:hAnsi="Arial" w:hint="default"/>
      </w:rPr>
    </w:lvl>
    <w:lvl w:ilvl="6" w:tplc="F6026412" w:tentative="1">
      <w:start w:val="1"/>
      <w:numFmt w:val="bullet"/>
      <w:lvlText w:val="•"/>
      <w:lvlJc w:val="left"/>
      <w:pPr>
        <w:tabs>
          <w:tab w:val="num" w:pos="5040"/>
        </w:tabs>
        <w:ind w:left="5040" w:hanging="360"/>
      </w:pPr>
      <w:rPr>
        <w:rFonts w:ascii="Arial" w:hAnsi="Arial" w:hint="default"/>
      </w:rPr>
    </w:lvl>
    <w:lvl w:ilvl="7" w:tplc="82F46366" w:tentative="1">
      <w:start w:val="1"/>
      <w:numFmt w:val="bullet"/>
      <w:lvlText w:val="•"/>
      <w:lvlJc w:val="left"/>
      <w:pPr>
        <w:tabs>
          <w:tab w:val="num" w:pos="5760"/>
        </w:tabs>
        <w:ind w:left="5760" w:hanging="360"/>
      </w:pPr>
      <w:rPr>
        <w:rFonts w:ascii="Arial" w:hAnsi="Arial" w:hint="default"/>
      </w:rPr>
    </w:lvl>
    <w:lvl w:ilvl="8" w:tplc="D11CA7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774C80"/>
    <w:multiLevelType w:val="hybridMultilevel"/>
    <w:tmpl w:val="058A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D15DC"/>
    <w:multiLevelType w:val="hybridMultilevel"/>
    <w:tmpl w:val="B5F61286"/>
    <w:lvl w:ilvl="0" w:tplc="1BF273AE">
      <w:start w:val="1"/>
      <w:numFmt w:val="bullet"/>
      <w:lvlText w:val="•"/>
      <w:lvlJc w:val="left"/>
      <w:pPr>
        <w:tabs>
          <w:tab w:val="num" w:pos="720"/>
        </w:tabs>
        <w:ind w:left="720" w:hanging="360"/>
      </w:pPr>
      <w:rPr>
        <w:rFonts w:ascii="Arial" w:hAnsi="Arial" w:hint="default"/>
      </w:rPr>
    </w:lvl>
    <w:lvl w:ilvl="1" w:tplc="4E962750">
      <w:start w:val="1"/>
      <w:numFmt w:val="bullet"/>
      <w:lvlText w:val="•"/>
      <w:lvlJc w:val="left"/>
      <w:pPr>
        <w:tabs>
          <w:tab w:val="num" w:pos="1440"/>
        </w:tabs>
        <w:ind w:left="1440" w:hanging="360"/>
      </w:pPr>
      <w:rPr>
        <w:rFonts w:ascii="Arial" w:hAnsi="Arial" w:hint="default"/>
      </w:rPr>
    </w:lvl>
    <w:lvl w:ilvl="2" w:tplc="A86E0E5C" w:tentative="1">
      <w:start w:val="1"/>
      <w:numFmt w:val="bullet"/>
      <w:lvlText w:val="•"/>
      <w:lvlJc w:val="left"/>
      <w:pPr>
        <w:tabs>
          <w:tab w:val="num" w:pos="2160"/>
        </w:tabs>
        <w:ind w:left="2160" w:hanging="360"/>
      </w:pPr>
      <w:rPr>
        <w:rFonts w:ascii="Arial" w:hAnsi="Arial" w:hint="default"/>
      </w:rPr>
    </w:lvl>
    <w:lvl w:ilvl="3" w:tplc="216C7408" w:tentative="1">
      <w:start w:val="1"/>
      <w:numFmt w:val="bullet"/>
      <w:lvlText w:val="•"/>
      <w:lvlJc w:val="left"/>
      <w:pPr>
        <w:tabs>
          <w:tab w:val="num" w:pos="2880"/>
        </w:tabs>
        <w:ind w:left="2880" w:hanging="360"/>
      </w:pPr>
      <w:rPr>
        <w:rFonts w:ascii="Arial" w:hAnsi="Arial" w:hint="default"/>
      </w:rPr>
    </w:lvl>
    <w:lvl w:ilvl="4" w:tplc="DB8C3A10" w:tentative="1">
      <w:start w:val="1"/>
      <w:numFmt w:val="bullet"/>
      <w:lvlText w:val="•"/>
      <w:lvlJc w:val="left"/>
      <w:pPr>
        <w:tabs>
          <w:tab w:val="num" w:pos="3600"/>
        </w:tabs>
        <w:ind w:left="3600" w:hanging="360"/>
      </w:pPr>
      <w:rPr>
        <w:rFonts w:ascii="Arial" w:hAnsi="Arial" w:hint="default"/>
      </w:rPr>
    </w:lvl>
    <w:lvl w:ilvl="5" w:tplc="E278D002" w:tentative="1">
      <w:start w:val="1"/>
      <w:numFmt w:val="bullet"/>
      <w:lvlText w:val="•"/>
      <w:lvlJc w:val="left"/>
      <w:pPr>
        <w:tabs>
          <w:tab w:val="num" w:pos="4320"/>
        </w:tabs>
        <w:ind w:left="4320" w:hanging="360"/>
      </w:pPr>
      <w:rPr>
        <w:rFonts w:ascii="Arial" w:hAnsi="Arial" w:hint="default"/>
      </w:rPr>
    </w:lvl>
    <w:lvl w:ilvl="6" w:tplc="55401120" w:tentative="1">
      <w:start w:val="1"/>
      <w:numFmt w:val="bullet"/>
      <w:lvlText w:val="•"/>
      <w:lvlJc w:val="left"/>
      <w:pPr>
        <w:tabs>
          <w:tab w:val="num" w:pos="5040"/>
        </w:tabs>
        <w:ind w:left="5040" w:hanging="360"/>
      </w:pPr>
      <w:rPr>
        <w:rFonts w:ascii="Arial" w:hAnsi="Arial" w:hint="default"/>
      </w:rPr>
    </w:lvl>
    <w:lvl w:ilvl="7" w:tplc="5372CAF6" w:tentative="1">
      <w:start w:val="1"/>
      <w:numFmt w:val="bullet"/>
      <w:lvlText w:val="•"/>
      <w:lvlJc w:val="left"/>
      <w:pPr>
        <w:tabs>
          <w:tab w:val="num" w:pos="5760"/>
        </w:tabs>
        <w:ind w:left="5760" w:hanging="360"/>
      </w:pPr>
      <w:rPr>
        <w:rFonts w:ascii="Arial" w:hAnsi="Arial" w:hint="default"/>
      </w:rPr>
    </w:lvl>
    <w:lvl w:ilvl="8" w:tplc="F782E4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E44085"/>
    <w:multiLevelType w:val="hybridMultilevel"/>
    <w:tmpl w:val="DCE6191C"/>
    <w:lvl w:ilvl="0" w:tplc="99D2A01C">
      <w:start w:val="1"/>
      <w:numFmt w:val="bullet"/>
      <w:lvlText w:val="•"/>
      <w:lvlJc w:val="left"/>
      <w:pPr>
        <w:tabs>
          <w:tab w:val="num" w:pos="720"/>
        </w:tabs>
        <w:ind w:left="720" w:hanging="360"/>
      </w:pPr>
      <w:rPr>
        <w:rFonts w:ascii="Arial" w:hAnsi="Arial" w:hint="default"/>
      </w:rPr>
    </w:lvl>
    <w:lvl w:ilvl="1" w:tplc="C10EAD3E">
      <w:start w:val="1"/>
      <w:numFmt w:val="bullet"/>
      <w:lvlText w:val="•"/>
      <w:lvlJc w:val="left"/>
      <w:pPr>
        <w:tabs>
          <w:tab w:val="num" w:pos="1440"/>
        </w:tabs>
        <w:ind w:left="1440" w:hanging="360"/>
      </w:pPr>
      <w:rPr>
        <w:rFonts w:ascii="Arial" w:hAnsi="Arial" w:hint="default"/>
      </w:rPr>
    </w:lvl>
    <w:lvl w:ilvl="2" w:tplc="C25E2792">
      <w:start w:val="1"/>
      <w:numFmt w:val="bullet"/>
      <w:lvlText w:val="•"/>
      <w:lvlJc w:val="left"/>
      <w:pPr>
        <w:tabs>
          <w:tab w:val="num" w:pos="2160"/>
        </w:tabs>
        <w:ind w:left="2160" w:hanging="360"/>
      </w:pPr>
      <w:rPr>
        <w:rFonts w:ascii="Arial" w:hAnsi="Arial" w:hint="default"/>
      </w:rPr>
    </w:lvl>
    <w:lvl w:ilvl="3" w:tplc="68D41ADE" w:tentative="1">
      <w:start w:val="1"/>
      <w:numFmt w:val="bullet"/>
      <w:lvlText w:val="•"/>
      <w:lvlJc w:val="left"/>
      <w:pPr>
        <w:tabs>
          <w:tab w:val="num" w:pos="2880"/>
        </w:tabs>
        <w:ind w:left="2880" w:hanging="360"/>
      </w:pPr>
      <w:rPr>
        <w:rFonts w:ascii="Arial" w:hAnsi="Arial" w:hint="default"/>
      </w:rPr>
    </w:lvl>
    <w:lvl w:ilvl="4" w:tplc="270EB750" w:tentative="1">
      <w:start w:val="1"/>
      <w:numFmt w:val="bullet"/>
      <w:lvlText w:val="•"/>
      <w:lvlJc w:val="left"/>
      <w:pPr>
        <w:tabs>
          <w:tab w:val="num" w:pos="3600"/>
        </w:tabs>
        <w:ind w:left="3600" w:hanging="360"/>
      </w:pPr>
      <w:rPr>
        <w:rFonts w:ascii="Arial" w:hAnsi="Arial" w:hint="default"/>
      </w:rPr>
    </w:lvl>
    <w:lvl w:ilvl="5" w:tplc="05387282" w:tentative="1">
      <w:start w:val="1"/>
      <w:numFmt w:val="bullet"/>
      <w:lvlText w:val="•"/>
      <w:lvlJc w:val="left"/>
      <w:pPr>
        <w:tabs>
          <w:tab w:val="num" w:pos="4320"/>
        </w:tabs>
        <w:ind w:left="4320" w:hanging="360"/>
      </w:pPr>
      <w:rPr>
        <w:rFonts w:ascii="Arial" w:hAnsi="Arial" w:hint="default"/>
      </w:rPr>
    </w:lvl>
    <w:lvl w:ilvl="6" w:tplc="89A637F4" w:tentative="1">
      <w:start w:val="1"/>
      <w:numFmt w:val="bullet"/>
      <w:lvlText w:val="•"/>
      <w:lvlJc w:val="left"/>
      <w:pPr>
        <w:tabs>
          <w:tab w:val="num" w:pos="5040"/>
        </w:tabs>
        <w:ind w:left="5040" w:hanging="360"/>
      </w:pPr>
      <w:rPr>
        <w:rFonts w:ascii="Arial" w:hAnsi="Arial" w:hint="default"/>
      </w:rPr>
    </w:lvl>
    <w:lvl w:ilvl="7" w:tplc="DBE46D48" w:tentative="1">
      <w:start w:val="1"/>
      <w:numFmt w:val="bullet"/>
      <w:lvlText w:val="•"/>
      <w:lvlJc w:val="left"/>
      <w:pPr>
        <w:tabs>
          <w:tab w:val="num" w:pos="5760"/>
        </w:tabs>
        <w:ind w:left="5760" w:hanging="360"/>
      </w:pPr>
      <w:rPr>
        <w:rFonts w:ascii="Arial" w:hAnsi="Arial" w:hint="default"/>
      </w:rPr>
    </w:lvl>
    <w:lvl w:ilvl="8" w:tplc="FA0AEE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402BEB"/>
    <w:multiLevelType w:val="hybridMultilevel"/>
    <w:tmpl w:val="2CA88808"/>
    <w:lvl w:ilvl="0" w:tplc="96FA59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9"/>
  </w:num>
  <w:num w:numId="5">
    <w:abstractNumId w:val="4"/>
  </w:num>
  <w:num w:numId="6">
    <w:abstractNumId w:val="10"/>
  </w:num>
  <w:num w:numId="7">
    <w:abstractNumId w:val="0"/>
  </w:num>
  <w:num w:numId="8">
    <w:abstractNumId w:val="12"/>
  </w:num>
  <w:num w:numId="9">
    <w:abstractNumId w:val="16"/>
  </w:num>
  <w:num w:numId="10">
    <w:abstractNumId w:val="17"/>
  </w:num>
  <w:num w:numId="11">
    <w:abstractNumId w:val="5"/>
  </w:num>
  <w:num w:numId="12">
    <w:abstractNumId w:val="6"/>
  </w:num>
  <w:num w:numId="13">
    <w:abstractNumId w:val="7"/>
  </w:num>
  <w:num w:numId="14">
    <w:abstractNumId w:val="15"/>
  </w:num>
  <w:num w:numId="15">
    <w:abstractNumId w:val="3"/>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13"/>
    <w:rsid w:val="00210C6F"/>
    <w:rsid w:val="00986BE0"/>
    <w:rsid w:val="00A15013"/>
    <w:rsid w:val="00A7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B342"/>
  <w15:chartTrackingRefBased/>
  <w15:docId w15:val="{E98D6E8C-3971-4833-B668-2DE26D0B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E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4808">
      <w:bodyDiv w:val="1"/>
      <w:marLeft w:val="0"/>
      <w:marRight w:val="0"/>
      <w:marTop w:val="0"/>
      <w:marBottom w:val="0"/>
      <w:divBdr>
        <w:top w:val="none" w:sz="0" w:space="0" w:color="auto"/>
        <w:left w:val="none" w:sz="0" w:space="0" w:color="auto"/>
        <w:bottom w:val="none" w:sz="0" w:space="0" w:color="auto"/>
        <w:right w:val="none" w:sz="0" w:space="0" w:color="auto"/>
      </w:divBdr>
      <w:divsChild>
        <w:div w:id="628777310">
          <w:marLeft w:val="360"/>
          <w:marRight w:val="0"/>
          <w:marTop w:val="200"/>
          <w:marBottom w:val="0"/>
          <w:divBdr>
            <w:top w:val="none" w:sz="0" w:space="0" w:color="auto"/>
            <w:left w:val="none" w:sz="0" w:space="0" w:color="auto"/>
            <w:bottom w:val="none" w:sz="0" w:space="0" w:color="auto"/>
            <w:right w:val="none" w:sz="0" w:space="0" w:color="auto"/>
          </w:divBdr>
        </w:div>
        <w:div w:id="1877614952">
          <w:marLeft w:val="1080"/>
          <w:marRight w:val="0"/>
          <w:marTop w:val="100"/>
          <w:marBottom w:val="0"/>
          <w:divBdr>
            <w:top w:val="none" w:sz="0" w:space="0" w:color="auto"/>
            <w:left w:val="none" w:sz="0" w:space="0" w:color="auto"/>
            <w:bottom w:val="none" w:sz="0" w:space="0" w:color="auto"/>
            <w:right w:val="none" w:sz="0" w:space="0" w:color="auto"/>
          </w:divBdr>
        </w:div>
        <w:div w:id="505441404">
          <w:marLeft w:val="1080"/>
          <w:marRight w:val="0"/>
          <w:marTop w:val="100"/>
          <w:marBottom w:val="0"/>
          <w:divBdr>
            <w:top w:val="none" w:sz="0" w:space="0" w:color="auto"/>
            <w:left w:val="none" w:sz="0" w:space="0" w:color="auto"/>
            <w:bottom w:val="none" w:sz="0" w:space="0" w:color="auto"/>
            <w:right w:val="none" w:sz="0" w:space="0" w:color="auto"/>
          </w:divBdr>
        </w:div>
        <w:div w:id="532692983">
          <w:marLeft w:val="1080"/>
          <w:marRight w:val="0"/>
          <w:marTop w:val="100"/>
          <w:marBottom w:val="0"/>
          <w:divBdr>
            <w:top w:val="none" w:sz="0" w:space="0" w:color="auto"/>
            <w:left w:val="none" w:sz="0" w:space="0" w:color="auto"/>
            <w:bottom w:val="none" w:sz="0" w:space="0" w:color="auto"/>
            <w:right w:val="none" w:sz="0" w:space="0" w:color="auto"/>
          </w:divBdr>
        </w:div>
      </w:divsChild>
    </w:div>
    <w:div w:id="243610638">
      <w:bodyDiv w:val="1"/>
      <w:marLeft w:val="0"/>
      <w:marRight w:val="0"/>
      <w:marTop w:val="0"/>
      <w:marBottom w:val="0"/>
      <w:divBdr>
        <w:top w:val="none" w:sz="0" w:space="0" w:color="auto"/>
        <w:left w:val="none" w:sz="0" w:space="0" w:color="auto"/>
        <w:bottom w:val="none" w:sz="0" w:space="0" w:color="auto"/>
        <w:right w:val="none" w:sz="0" w:space="0" w:color="auto"/>
      </w:divBdr>
      <w:divsChild>
        <w:div w:id="1944191163">
          <w:marLeft w:val="1080"/>
          <w:marRight w:val="0"/>
          <w:marTop w:val="100"/>
          <w:marBottom w:val="0"/>
          <w:divBdr>
            <w:top w:val="none" w:sz="0" w:space="0" w:color="auto"/>
            <w:left w:val="none" w:sz="0" w:space="0" w:color="auto"/>
            <w:bottom w:val="none" w:sz="0" w:space="0" w:color="auto"/>
            <w:right w:val="none" w:sz="0" w:space="0" w:color="auto"/>
          </w:divBdr>
        </w:div>
      </w:divsChild>
    </w:div>
    <w:div w:id="369963874">
      <w:bodyDiv w:val="1"/>
      <w:marLeft w:val="0"/>
      <w:marRight w:val="0"/>
      <w:marTop w:val="0"/>
      <w:marBottom w:val="0"/>
      <w:divBdr>
        <w:top w:val="none" w:sz="0" w:space="0" w:color="auto"/>
        <w:left w:val="none" w:sz="0" w:space="0" w:color="auto"/>
        <w:bottom w:val="none" w:sz="0" w:space="0" w:color="auto"/>
        <w:right w:val="none" w:sz="0" w:space="0" w:color="auto"/>
      </w:divBdr>
      <w:divsChild>
        <w:div w:id="997224506">
          <w:marLeft w:val="1080"/>
          <w:marRight w:val="0"/>
          <w:marTop w:val="100"/>
          <w:marBottom w:val="0"/>
          <w:divBdr>
            <w:top w:val="none" w:sz="0" w:space="0" w:color="auto"/>
            <w:left w:val="none" w:sz="0" w:space="0" w:color="auto"/>
            <w:bottom w:val="none" w:sz="0" w:space="0" w:color="auto"/>
            <w:right w:val="none" w:sz="0" w:space="0" w:color="auto"/>
          </w:divBdr>
        </w:div>
      </w:divsChild>
    </w:div>
    <w:div w:id="427845404">
      <w:bodyDiv w:val="1"/>
      <w:marLeft w:val="0"/>
      <w:marRight w:val="0"/>
      <w:marTop w:val="0"/>
      <w:marBottom w:val="0"/>
      <w:divBdr>
        <w:top w:val="none" w:sz="0" w:space="0" w:color="auto"/>
        <w:left w:val="none" w:sz="0" w:space="0" w:color="auto"/>
        <w:bottom w:val="none" w:sz="0" w:space="0" w:color="auto"/>
        <w:right w:val="none" w:sz="0" w:space="0" w:color="auto"/>
      </w:divBdr>
      <w:divsChild>
        <w:div w:id="1438871995">
          <w:marLeft w:val="360"/>
          <w:marRight w:val="0"/>
          <w:marTop w:val="200"/>
          <w:marBottom w:val="0"/>
          <w:divBdr>
            <w:top w:val="none" w:sz="0" w:space="0" w:color="auto"/>
            <w:left w:val="none" w:sz="0" w:space="0" w:color="auto"/>
            <w:bottom w:val="none" w:sz="0" w:space="0" w:color="auto"/>
            <w:right w:val="none" w:sz="0" w:space="0" w:color="auto"/>
          </w:divBdr>
        </w:div>
        <w:div w:id="908075197">
          <w:marLeft w:val="360"/>
          <w:marRight w:val="0"/>
          <w:marTop w:val="200"/>
          <w:marBottom w:val="0"/>
          <w:divBdr>
            <w:top w:val="none" w:sz="0" w:space="0" w:color="auto"/>
            <w:left w:val="none" w:sz="0" w:space="0" w:color="auto"/>
            <w:bottom w:val="none" w:sz="0" w:space="0" w:color="auto"/>
            <w:right w:val="none" w:sz="0" w:space="0" w:color="auto"/>
          </w:divBdr>
        </w:div>
        <w:div w:id="285279200">
          <w:marLeft w:val="1080"/>
          <w:marRight w:val="0"/>
          <w:marTop w:val="100"/>
          <w:marBottom w:val="0"/>
          <w:divBdr>
            <w:top w:val="none" w:sz="0" w:space="0" w:color="auto"/>
            <w:left w:val="none" w:sz="0" w:space="0" w:color="auto"/>
            <w:bottom w:val="none" w:sz="0" w:space="0" w:color="auto"/>
            <w:right w:val="none" w:sz="0" w:space="0" w:color="auto"/>
          </w:divBdr>
        </w:div>
        <w:div w:id="1580288139">
          <w:marLeft w:val="360"/>
          <w:marRight w:val="0"/>
          <w:marTop w:val="200"/>
          <w:marBottom w:val="0"/>
          <w:divBdr>
            <w:top w:val="none" w:sz="0" w:space="0" w:color="auto"/>
            <w:left w:val="none" w:sz="0" w:space="0" w:color="auto"/>
            <w:bottom w:val="none" w:sz="0" w:space="0" w:color="auto"/>
            <w:right w:val="none" w:sz="0" w:space="0" w:color="auto"/>
          </w:divBdr>
        </w:div>
      </w:divsChild>
    </w:div>
    <w:div w:id="596910154">
      <w:bodyDiv w:val="1"/>
      <w:marLeft w:val="0"/>
      <w:marRight w:val="0"/>
      <w:marTop w:val="0"/>
      <w:marBottom w:val="0"/>
      <w:divBdr>
        <w:top w:val="none" w:sz="0" w:space="0" w:color="auto"/>
        <w:left w:val="none" w:sz="0" w:space="0" w:color="auto"/>
        <w:bottom w:val="none" w:sz="0" w:space="0" w:color="auto"/>
        <w:right w:val="none" w:sz="0" w:space="0" w:color="auto"/>
      </w:divBdr>
      <w:divsChild>
        <w:div w:id="1915773953">
          <w:marLeft w:val="360"/>
          <w:marRight w:val="0"/>
          <w:marTop w:val="200"/>
          <w:marBottom w:val="0"/>
          <w:divBdr>
            <w:top w:val="none" w:sz="0" w:space="0" w:color="auto"/>
            <w:left w:val="none" w:sz="0" w:space="0" w:color="auto"/>
            <w:bottom w:val="none" w:sz="0" w:space="0" w:color="auto"/>
            <w:right w:val="none" w:sz="0" w:space="0" w:color="auto"/>
          </w:divBdr>
        </w:div>
        <w:div w:id="39597063">
          <w:marLeft w:val="1080"/>
          <w:marRight w:val="0"/>
          <w:marTop w:val="100"/>
          <w:marBottom w:val="0"/>
          <w:divBdr>
            <w:top w:val="none" w:sz="0" w:space="0" w:color="auto"/>
            <w:left w:val="none" w:sz="0" w:space="0" w:color="auto"/>
            <w:bottom w:val="none" w:sz="0" w:space="0" w:color="auto"/>
            <w:right w:val="none" w:sz="0" w:space="0" w:color="auto"/>
          </w:divBdr>
        </w:div>
        <w:div w:id="1875265247">
          <w:marLeft w:val="1800"/>
          <w:marRight w:val="0"/>
          <w:marTop w:val="100"/>
          <w:marBottom w:val="0"/>
          <w:divBdr>
            <w:top w:val="none" w:sz="0" w:space="0" w:color="auto"/>
            <w:left w:val="none" w:sz="0" w:space="0" w:color="auto"/>
            <w:bottom w:val="none" w:sz="0" w:space="0" w:color="auto"/>
            <w:right w:val="none" w:sz="0" w:space="0" w:color="auto"/>
          </w:divBdr>
        </w:div>
        <w:div w:id="944652231">
          <w:marLeft w:val="360"/>
          <w:marRight w:val="0"/>
          <w:marTop w:val="200"/>
          <w:marBottom w:val="0"/>
          <w:divBdr>
            <w:top w:val="none" w:sz="0" w:space="0" w:color="auto"/>
            <w:left w:val="none" w:sz="0" w:space="0" w:color="auto"/>
            <w:bottom w:val="none" w:sz="0" w:space="0" w:color="auto"/>
            <w:right w:val="none" w:sz="0" w:space="0" w:color="auto"/>
          </w:divBdr>
        </w:div>
        <w:div w:id="1318221597">
          <w:marLeft w:val="1080"/>
          <w:marRight w:val="0"/>
          <w:marTop w:val="100"/>
          <w:marBottom w:val="0"/>
          <w:divBdr>
            <w:top w:val="none" w:sz="0" w:space="0" w:color="auto"/>
            <w:left w:val="none" w:sz="0" w:space="0" w:color="auto"/>
            <w:bottom w:val="none" w:sz="0" w:space="0" w:color="auto"/>
            <w:right w:val="none" w:sz="0" w:space="0" w:color="auto"/>
          </w:divBdr>
        </w:div>
        <w:div w:id="1602906458">
          <w:marLeft w:val="1800"/>
          <w:marRight w:val="0"/>
          <w:marTop w:val="100"/>
          <w:marBottom w:val="0"/>
          <w:divBdr>
            <w:top w:val="none" w:sz="0" w:space="0" w:color="auto"/>
            <w:left w:val="none" w:sz="0" w:space="0" w:color="auto"/>
            <w:bottom w:val="none" w:sz="0" w:space="0" w:color="auto"/>
            <w:right w:val="none" w:sz="0" w:space="0" w:color="auto"/>
          </w:divBdr>
        </w:div>
        <w:div w:id="464658399">
          <w:marLeft w:val="360"/>
          <w:marRight w:val="0"/>
          <w:marTop w:val="200"/>
          <w:marBottom w:val="0"/>
          <w:divBdr>
            <w:top w:val="none" w:sz="0" w:space="0" w:color="auto"/>
            <w:left w:val="none" w:sz="0" w:space="0" w:color="auto"/>
            <w:bottom w:val="none" w:sz="0" w:space="0" w:color="auto"/>
            <w:right w:val="none" w:sz="0" w:space="0" w:color="auto"/>
          </w:divBdr>
        </w:div>
        <w:div w:id="46690985">
          <w:marLeft w:val="1080"/>
          <w:marRight w:val="0"/>
          <w:marTop w:val="100"/>
          <w:marBottom w:val="0"/>
          <w:divBdr>
            <w:top w:val="none" w:sz="0" w:space="0" w:color="auto"/>
            <w:left w:val="none" w:sz="0" w:space="0" w:color="auto"/>
            <w:bottom w:val="none" w:sz="0" w:space="0" w:color="auto"/>
            <w:right w:val="none" w:sz="0" w:space="0" w:color="auto"/>
          </w:divBdr>
        </w:div>
        <w:div w:id="75825460">
          <w:marLeft w:val="360"/>
          <w:marRight w:val="0"/>
          <w:marTop w:val="200"/>
          <w:marBottom w:val="0"/>
          <w:divBdr>
            <w:top w:val="none" w:sz="0" w:space="0" w:color="auto"/>
            <w:left w:val="none" w:sz="0" w:space="0" w:color="auto"/>
            <w:bottom w:val="none" w:sz="0" w:space="0" w:color="auto"/>
            <w:right w:val="none" w:sz="0" w:space="0" w:color="auto"/>
          </w:divBdr>
        </w:div>
      </w:divsChild>
    </w:div>
    <w:div w:id="753431986">
      <w:bodyDiv w:val="1"/>
      <w:marLeft w:val="0"/>
      <w:marRight w:val="0"/>
      <w:marTop w:val="0"/>
      <w:marBottom w:val="0"/>
      <w:divBdr>
        <w:top w:val="none" w:sz="0" w:space="0" w:color="auto"/>
        <w:left w:val="none" w:sz="0" w:space="0" w:color="auto"/>
        <w:bottom w:val="none" w:sz="0" w:space="0" w:color="auto"/>
        <w:right w:val="none" w:sz="0" w:space="0" w:color="auto"/>
      </w:divBdr>
      <w:divsChild>
        <w:div w:id="1952779903">
          <w:marLeft w:val="360"/>
          <w:marRight w:val="0"/>
          <w:marTop w:val="200"/>
          <w:marBottom w:val="0"/>
          <w:divBdr>
            <w:top w:val="none" w:sz="0" w:space="0" w:color="auto"/>
            <w:left w:val="none" w:sz="0" w:space="0" w:color="auto"/>
            <w:bottom w:val="none" w:sz="0" w:space="0" w:color="auto"/>
            <w:right w:val="none" w:sz="0" w:space="0" w:color="auto"/>
          </w:divBdr>
        </w:div>
      </w:divsChild>
    </w:div>
    <w:div w:id="966664441">
      <w:bodyDiv w:val="1"/>
      <w:marLeft w:val="0"/>
      <w:marRight w:val="0"/>
      <w:marTop w:val="0"/>
      <w:marBottom w:val="0"/>
      <w:divBdr>
        <w:top w:val="none" w:sz="0" w:space="0" w:color="auto"/>
        <w:left w:val="none" w:sz="0" w:space="0" w:color="auto"/>
        <w:bottom w:val="none" w:sz="0" w:space="0" w:color="auto"/>
        <w:right w:val="none" w:sz="0" w:space="0" w:color="auto"/>
      </w:divBdr>
      <w:divsChild>
        <w:div w:id="1899049703">
          <w:marLeft w:val="360"/>
          <w:marRight w:val="0"/>
          <w:marTop w:val="200"/>
          <w:marBottom w:val="0"/>
          <w:divBdr>
            <w:top w:val="none" w:sz="0" w:space="0" w:color="auto"/>
            <w:left w:val="none" w:sz="0" w:space="0" w:color="auto"/>
            <w:bottom w:val="none" w:sz="0" w:space="0" w:color="auto"/>
            <w:right w:val="none" w:sz="0" w:space="0" w:color="auto"/>
          </w:divBdr>
        </w:div>
        <w:div w:id="1112091101">
          <w:marLeft w:val="360"/>
          <w:marRight w:val="0"/>
          <w:marTop w:val="200"/>
          <w:marBottom w:val="0"/>
          <w:divBdr>
            <w:top w:val="none" w:sz="0" w:space="0" w:color="auto"/>
            <w:left w:val="none" w:sz="0" w:space="0" w:color="auto"/>
            <w:bottom w:val="none" w:sz="0" w:space="0" w:color="auto"/>
            <w:right w:val="none" w:sz="0" w:space="0" w:color="auto"/>
          </w:divBdr>
        </w:div>
        <w:div w:id="145319955">
          <w:marLeft w:val="360"/>
          <w:marRight w:val="0"/>
          <w:marTop w:val="200"/>
          <w:marBottom w:val="0"/>
          <w:divBdr>
            <w:top w:val="none" w:sz="0" w:space="0" w:color="auto"/>
            <w:left w:val="none" w:sz="0" w:space="0" w:color="auto"/>
            <w:bottom w:val="none" w:sz="0" w:space="0" w:color="auto"/>
            <w:right w:val="none" w:sz="0" w:space="0" w:color="auto"/>
          </w:divBdr>
        </w:div>
      </w:divsChild>
    </w:div>
    <w:div w:id="1023434020">
      <w:bodyDiv w:val="1"/>
      <w:marLeft w:val="0"/>
      <w:marRight w:val="0"/>
      <w:marTop w:val="0"/>
      <w:marBottom w:val="0"/>
      <w:divBdr>
        <w:top w:val="none" w:sz="0" w:space="0" w:color="auto"/>
        <w:left w:val="none" w:sz="0" w:space="0" w:color="auto"/>
        <w:bottom w:val="none" w:sz="0" w:space="0" w:color="auto"/>
        <w:right w:val="none" w:sz="0" w:space="0" w:color="auto"/>
      </w:divBdr>
      <w:divsChild>
        <w:div w:id="301738744">
          <w:marLeft w:val="360"/>
          <w:marRight w:val="0"/>
          <w:marTop w:val="200"/>
          <w:marBottom w:val="0"/>
          <w:divBdr>
            <w:top w:val="none" w:sz="0" w:space="0" w:color="auto"/>
            <w:left w:val="none" w:sz="0" w:space="0" w:color="auto"/>
            <w:bottom w:val="none" w:sz="0" w:space="0" w:color="auto"/>
            <w:right w:val="none" w:sz="0" w:space="0" w:color="auto"/>
          </w:divBdr>
        </w:div>
        <w:div w:id="689570156">
          <w:marLeft w:val="1080"/>
          <w:marRight w:val="0"/>
          <w:marTop w:val="100"/>
          <w:marBottom w:val="0"/>
          <w:divBdr>
            <w:top w:val="none" w:sz="0" w:space="0" w:color="auto"/>
            <w:left w:val="none" w:sz="0" w:space="0" w:color="auto"/>
            <w:bottom w:val="none" w:sz="0" w:space="0" w:color="auto"/>
            <w:right w:val="none" w:sz="0" w:space="0" w:color="auto"/>
          </w:divBdr>
        </w:div>
        <w:div w:id="1624464077">
          <w:marLeft w:val="360"/>
          <w:marRight w:val="0"/>
          <w:marTop w:val="200"/>
          <w:marBottom w:val="0"/>
          <w:divBdr>
            <w:top w:val="none" w:sz="0" w:space="0" w:color="auto"/>
            <w:left w:val="none" w:sz="0" w:space="0" w:color="auto"/>
            <w:bottom w:val="none" w:sz="0" w:space="0" w:color="auto"/>
            <w:right w:val="none" w:sz="0" w:space="0" w:color="auto"/>
          </w:divBdr>
        </w:div>
        <w:div w:id="445735338">
          <w:marLeft w:val="360"/>
          <w:marRight w:val="0"/>
          <w:marTop w:val="200"/>
          <w:marBottom w:val="0"/>
          <w:divBdr>
            <w:top w:val="none" w:sz="0" w:space="0" w:color="auto"/>
            <w:left w:val="none" w:sz="0" w:space="0" w:color="auto"/>
            <w:bottom w:val="none" w:sz="0" w:space="0" w:color="auto"/>
            <w:right w:val="none" w:sz="0" w:space="0" w:color="auto"/>
          </w:divBdr>
        </w:div>
        <w:div w:id="1812359113">
          <w:marLeft w:val="1080"/>
          <w:marRight w:val="0"/>
          <w:marTop w:val="100"/>
          <w:marBottom w:val="0"/>
          <w:divBdr>
            <w:top w:val="none" w:sz="0" w:space="0" w:color="auto"/>
            <w:left w:val="none" w:sz="0" w:space="0" w:color="auto"/>
            <w:bottom w:val="none" w:sz="0" w:space="0" w:color="auto"/>
            <w:right w:val="none" w:sz="0" w:space="0" w:color="auto"/>
          </w:divBdr>
        </w:div>
        <w:div w:id="1906993130">
          <w:marLeft w:val="1080"/>
          <w:marRight w:val="0"/>
          <w:marTop w:val="100"/>
          <w:marBottom w:val="0"/>
          <w:divBdr>
            <w:top w:val="none" w:sz="0" w:space="0" w:color="auto"/>
            <w:left w:val="none" w:sz="0" w:space="0" w:color="auto"/>
            <w:bottom w:val="none" w:sz="0" w:space="0" w:color="auto"/>
            <w:right w:val="none" w:sz="0" w:space="0" w:color="auto"/>
          </w:divBdr>
        </w:div>
        <w:div w:id="1398550219">
          <w:marLeft w:val="360"/>
          <w:marRight w:val="0"/>
          <w:marTop w:val="200"/>
          <w:marBottom w:val="0"/>
          <w:divBdr>
            <w:top w:val="none" w:sz="0" w:space="0" w:color="auto"/>
            <w:left w:val="none" w:sz="0" w:space="0" w:color="auto"/>
            <w:bottom w:val="none" w:sz="0" w:space="0" w:color="auto"/>
            <w:right w:val="none" w:sz="0" w:space="0" w:color="auto"/>
          </w:divBdr>
        </w:div>
      </w:divsChild>
    </w:div>
    <w:div w:id="1179386874">
      <w:bodyDiv w:val="1"/>
      <w:marLeft w:val="0"/>
      <w:marRight w:val="0"/>
      <w:marTop w:val="0"/>
      <w:marBottom w:val="0"/>
      <w:divBdr>
        <w:top w:val="none" w:sz="0" w:space="0" w:color="auto"/>
        <w:left w:val="none" w:sz="0" w:space="0" w:color="auto"/>
        <w:bottom w:val="none" w:sz="0" w:space="0" w:color="auto"/>
        <w:right w:val="none" w:sz="0" w:space="0" w:color="auto"/>
      </w:divBdr>
      <w:divsChild>
        <w:div w:id="1028063647">
          <w:marLeft w:val="360"/>
          <w:marRight w:val="0"/>
          <w:marTop w:val="200"/>
          <w:marBottom w:val="0"/>
          <w:divBdr>
            <w:top w:val="none" w:sz="0" w:space="0" w:color="auto"/>
            <w:left w:val="none" w:sz="0" w:space="0" w:color="auto"/>
            <w:bottom w:val="none" w:sz="0" w:space="0" w:color="auto"/>
            <w:right w:val="none" w:sz="0" w:space="0" w:color="auto"/>
          </w:divBdr>
        </w:div>
      </w:divsChild>
    </w:div>
    <w:div w:id="1230386762">
      <w:bodyDiv w:val="1"/>
      <w:marLeft w:val="0"/>
      <w:marRight w:val="0"/>
      <w:marTop w:val="0"/>
      <w:marBottom w:val="0"/>
      <w:divBdr>
        <w:top w:val="none" w:sz="0" w:space="0" w:color="auto"/>
        <w:left w:val="none" w:sz="0" w:space="0" w:color="auto"/>
        <w:bottom w:val="none" w:sz="0" w:space="0" w:color="auto"/>
        <w:right w:val="none" w:sz="0" w:space="0" w:color="auto"/>
      </w:divBdr>
      <w:divsChild>
        <w:div w:id="909775348">
          <w:marLeft w:val="360"/>
          <w:marRight w:val="0"/>
          <w:marTop w:val="200"/>
          <w:marBottom w:val="0"/>
          <w:divBdr>
            <w:top w:val="none" w:sz="0" w:space="0" w:color="auto"/>
            <w:left w:val="none" w:sz="0" w:space="0" w:color="auto"/>
            <w:bottom w:val="none" w:sz="0" w:space="0" w:color="auto"/>
            <w:right w:val="none" w:sz="0" w:space="0" w:color="auto"/>
          </w:divBdr>
        </w:div>
      </w:divsChild>
    </w:div>
    <w:div w:id="1457215168">
      <w:bodyDiv w:val="1"/>
      <w:marLeft w:val="0"/>
      <w:marRight w:val="0"/>
      <w:marTop w:val="0"/>
      <w:marBottom w:val="0"/>
      <w:divBdr>
        <w:top w:val="none" w:sz="0" w:space="0" w:color="auto"/>
        <w:left w:val="none" w:sz="0" w:space="0" w:color="auto"/>
        <w:bottom w:val="none" w:sz="0" w:space="0" w:color="auto"/>
        <w:right w:val="none" w:sz="0" w:space="0" w:color="auto"/>
      </w:divBdr>
      <w:divsChild>
        <w:div w:id="2032561372">
          <w:marLeft w:val="360"/>
          <w:marRight w:val="0"/>
          <w:marTop w:val="200"/>
          <w:marBottom w:val="0"/>
          <w:divBdr>
            <w:top w:val="none" w:sz="0" w:space="0" w:color="auto"/>
            <w:left w:val="none" w:sz="0" w:space="0" w:color="auto"/>
            <w:bottom w:val="none" w:sz="0" w:space="0" w:color="auto"/>
            <w:right w:val="none" w:sz="0" w:space="0" w:color="auto"/>
          </w:divBdr>
        </w:div>
      </w:divsChild>
    </w:div>
    <w:div w:id="1490826841">
      <w:bodyDiv w:val="1"/>
      <w:marLeft w:val="0"/>
      <w:marRight w:val="0"/>
      <w:marTop w:val="0"/>
      <w:marBottom w:val="0"/>
      <w:divBdr>
        <w:top w:val="none" w:sz="0" w:space="0" w:color="auto"/>
        <w:left w:val="none" w:sz="0" w:space="0" w:color="auto"/>
        <w:bottom w:val="none" w:sz="0" w:space="0" w:color="auto"/>
        <w:right w:val="none" w:sz="0" w:space="0" w:color="auto"/>
      </w:divBdr>
      <w:divsChild>
        <w:div w:id="532114127">
          <w:marLeft w:val="1080"/>
          <w:marRight w:val="0"/>
          <w:marTop w:val="100"/>
          <w:marBottom w:val="0"/>
          <w:divBdr>
            <w:top w:val="none" w:sz="0" w:space="0" w:color="auto"/>
            <w:left w:val="none" w:sz="0" w:space="0" w:color="auto"/>
            <w:bottom w:val="none" w:sz="0" w:space="0" w:color="auto"/>
            <w:right w:val="none" w:sz="0" w:space="0" w:color="auto"/>
          </w:divBdr>
        </w:div>
        <w:div w:id="1068261785">
          <w:marLeft w:val="1800"/>
          <w:marRight w:val="0"/>
          <w:marTop w:val="100"/>
          <w:marBottom w:val="0"/>
          <w:divBdr>
            <w:top w:val="none" w:sz="0" w:space="0" w:color="auto"/>
            <w:left w:val="none" w:sz="0" w:space="0" w:color="auto"/>
            <w:bottom w:val="none" w:sz="0" w:space="0" w:color="auto"/>
            <w:right w:val="none" w:sz="0" w:space="0" w:color="auto"/>
          </w:divBdr>
        </w:div>
        <w:div w:id="1064336896">
          <w:marLeft w:val="1800"/>
          <w:marRight w:val="0"/>
          <w:marTop w:val="100"/>
          <w:marBottom w:val="0"/>
          <w:divBdr>
            <w:top w:val="none" w:sz="0" w:space="0" w:color="auto"/>
            <w:left w:val="none" w:sz="0" w:space="0" w:color="auto"/>
            <w:bottom w:val="none" w:sz="0" w:space="0" w:color="auto"/>
            <w:right w:val="none" w:sz="0" w:space="0" w:color="auto"/>
          </w:divBdr>
        </w:div>
        <w:div w:id="1558467333">
          <w:marLeft w:val="1080"/>
          <w:marRight w:val="0"/>
          <w:marTop w:val="100"/>
          <w:marBottom w:val="0"/>
          <w:divBdr>
            <w:top w:val="none" w:sz="0" w:space="0" w:color="auto"/>
            <w:left w:val="none" w:sz="0" w:space="0" w:color="auto"/>
            <w:bottom w:val="none" w:sz="0" w:space="0" w:color="auto"/>
            <w:right w:val="none" w:sz="0" w:space="0" w:color="auto"/>
          </w:divBdr>
        </w:div>
        <w:div w:id="144863044">
          <w:marLeft w:val="1800"/>
          <w:marRight w:val="0"/>
          <w:marTop w:val="100"/>
          <w:marBottom w:val="0"/>
          <w:divBdr>
            <w:top w:val="none" w:sz="0" w:space="0" w:color="auto"/>
            <w:left w:val="none" w:sz="0" w:space="0" w:color="auto"/>
            <w:bottom w:val="none" w:sz="0" w:space="0" w:color="auto"/>
            <w:right w:val="none" w:sz="0" w:space="0" w:color="auto"/>
          </w:divBdr>
        </w:div>
        <w:div w:id="691077476">
          <w:marLeft w:val="1080"/>
          <w:marRight w:val="0"/>
          <w:marTop w:val="100"/>
          <w:marBottom w:val="0"/>
          <w:divBdr>
            <w:top w:val="none" w:sz="0" w:space="0" w:color="auto"/>
            <w:left w:val="none" w:sz="0" w:space="0" w:color="auto"/>
            <w:bottom w:val="none" w:sz="0" w:space="0" w:color="auto"/>
            <w:right w:val="none" w:sz="0" w:space="0" w:color="auto"/>
          </w:divBdr>
        </w:div>
        <w:div w:id="398208366">
          <w:marLeft w:val="1800"/>
          <w:marRight w:val="0"/>
          <w:marTop w:val="100"/>
          <w:marBottom w:val="0"/>
          <w:divBdr>
            <w:top w:val="none" w:sz="0" w:space="0" w:color="auto"/>
            <w:left w:val="none" w:sz="0" w:space="0" w:color="auto"/>
            <w:bottom w:val="none" w:sz="0" w:space="0" w:color="auto"/>
            <w:right w:val="none" w:sz="0" w:space="0" w:color="auto"/>
          </w:divBdr>
        </w:div>
      </w:divsChild>
    </w:div>
    <w:div w:id="1544515502">
      <w:bodyDiv w:val="1"/>
      <w:marLeft w:val="0"/>
      <w:marRight w:val="0"/>
      <w:marTop w:val="0"/>
      <w:marBottom w:val="0"/>
      <w:divBdr>
        <w:top w:val="none" w:sz="0" w:space="0" w:color="auto"/>
        <w:left w:val="none" w:sz="0" w:space="0" w:color="auto"/>
        <w:bottom w:val="none" w:sz="0" w:space="0" w:color="auto"/>
        <w:right w:val="none" w:sz="0" w:space="0" w:color="auto"/>
      </w:divBdr>
      <w:divsChild>
        <w:div w:id="392434228">
          <w:marLeft w:val="1800"/>
          <w:marRight w:val="0"/>
          <w:marTop w:val="100"/>
          <w:marBottom w:val="0"/>
          <w:divBdr>
            <w:top w:val="none" w:sz="0" w:space="0" w:color="auto"/>
            <w:left w:val="none" w:sz="0" w:space="0" w:color="auto"/>
            <w:bottom w:val="none" w:sz="0" w:space="0" w:color="auto"/>
            <w:right w:val="none" w:sz="0" w:space="0" w:color="auto"/>
          </w:divBdr>
        </w:div>
      </w:divsChild>
    </w:div>
    <w:div w:id="1909071078">
      <w:bodyDiv w:val="1"/>
      <w:marLeft w:val="0"/>
      <w:marRight w:val="0"/>
      <w:marTop w:val="0"/>
      <w:marBottom w:val="0"/>
      <w:divBdr>
        <w:top w:val="none" w:sz="0" w:space="0" w:color="auto"/>
        <w:left w:val="none" w:sz="0" w:space="0" w:color="auto"/>
        <w:bottom w:val="none" w:sz="0" w:space="0" w:color="auto"/>
        <w:right w:val="none" w:sz="0" w:space="0" w:color="auto"/>
      </w:divBdr>
      <w:divsChild>
        <w:div w:id="6643688">
          <w:marLeft w:val="1080"/>
          <w:marRight w:val="0"/>
          <w:marTop w:val="100"/>
          <w:marBottom w:val="0"/>
          <w:divBdr>
            <w:top w:val="none" w:sz="0" w:space="0" w:color="auto"/>
            <w:left w:val="none" w:sz="0" w:space="0" w:color="auto"/>
            <w:bottom w:val="none" w:sz="0" w:space="0" w:color="auto"/>
            <w:right w:val="none" w:sz="0" w:space="0" w:color="auto"/>
          </w:divBdr>
        </w:div>
      </w:divsChild>
    </w:div>
    <w:div w:id="1970043290">
      <w:bodyDiv w:val="1"/>
      <w:marLeft w:val="0"/>
      <w:marRight w:val="0"/>
      <w:marTop w:val="0"/>
      <w:marBottom w:val="0"/>
      <w:divBdr>
        <w:top w:val="none" w:sz="0" w:space="0" w:color="auto"/>
        <w:left w:val="none" w:sz="0" w:space="0" w:color="auto"/>
        <w:bottom w:val="none" w:sz="0" w:space="0" w:color="auto"/>
        <w:right w:val="none" w:sz="0" w:space="0" w:color="auto"/>
      </w:divBdr>
      <w:divsChild>
        <w:div w:id="8933894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Steward</dc:creator>
  <cp:keywords/>
  <dc:description/>
  <cp:lastModifiedBy>Jocelyn Steward</cp:lastModifiedBy>
  <cp:revision>1</cp:revision>
  <dcterms:created xsi:type="dcterms:W3CDTF">2016-09-14T02:42:00Z</dcterms:created>
  <dcterms:modified xsi:type="dcterms:W3CDTF">2016-09-14T03:09:00Z</dcterms:modified>
</cp:coreProperties>
</file>