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DB0DEB" w:rsidRDefault="00DB0DEB" w:rsidP="00DB0DEB">
      <w:pPr>
        <w:jc w:val="center"/>
        <w:rPr>
          <w:b/>
        </w:rPr>
      </w:pPr>
      <w:r w:rsidRPr="00DB0DEB">
        <w:rPr>
          <w:b/>
        </w:rPr>
        <w:t xml:space="preserve">Module 9:  Working capital management </w:t>
      </w:r>
    </w:p>
    <w:p w:rsidR="00DB0DEB" w:rsidRPr="00B43169" w:rsidRDefault="00DB0DEB" w:rsidP="00DB0DEB">
      <w:pPr>
        <w:rPr>
          <w:b/>
        </w:rPr>
      </w:pPr>
      <w:r w:rsidRPr="00B43169">
        <w:rPr>
          <w:b/>
        </w:rPr>
        <w:t>Learning objectives</w:t>
      </w:r>
    </w:p>
    <w:p w:rsidR="00DB0DEB" w:rsidRDefault="00B43169" w:rsidP="00A50647">
      <w:pPr>
        <w:pStyle w:val="ListParagraph"/>
        <w:numPr>
          <w:ilvl w:val="0"/>
          <w:numId w:val="3"/>
        </w:numPr>
      </w:pPr>
      <w:r>
        <w:t>Understand the goal of working capital management (</w:t>
      </w:r>
      <w:proofErr w:type="spellStart"/>
      <w:r>
        <w:t>WCM</w:t>
      </w:r>
      <w:proofErr w:type="spellEnd"/>
      <w:r>
        <w:t xml:space="preserve">) 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>Understand the cash conversion cycle</w:t>
      </w:r>
    </w:p>
    <w:p w:rsidR="00B43169" w:rsidRDefault="00B43169" w:rsidP="00A50647">
      <w:pPr>
        <w:pStyle w:val="ListParagraph"/>
        <w:numPr>
          <w:ilvl w:val="1"/>
          <w:numId w:val="3"/>
        </w:numPr>
      </w:pPr>
      <w:r>
        <w:t>4 parts of the cycle and what happens during each part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 xml:space="preserve">Understand the importance of timing and </w:t>
      </w:r>
      <w:proofErr w:type="spellStart"/>
      <w:r>
        <w:t>WCM</w:t>
      </w:r>
      <w:proofErr w:type="spellEnd"/>
      <w:r>
        <w:t xml:space="preserve"> 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>Understand the two component</w:t>
      </w:r>
      <w:bookmarkStart w:id="0" w:name="_GoBack"/>
      <w:bookmarkEnd w:id="0"/>
      <w:r>
        <w:t xml:space="preserve">s of working capital strategy 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>Understand the two types of asset mix strategy</w:t>
      </w:r>
    </w:p>
    <w:p w:rsidR="00B43169" w:rsidRDefault="00B43169" w:rsidP="00A50647">
      <w:pPr>
        <w:pStyle w:val="ListParagraph"/>
        <w:numPr>
          <w:ilvl w:val="1"/>
          <w:numId w:val="3"/>
        </w:numPr>
      </w:pPr>
      <w:r>
        <w:t xml:space="preserve">What are the pros and cons of </w:t>
      </w:r>
      <w:proofErr w:type="gramStart"/>
      <w:r>
        <w:t>each</w:t>
      </w:r>
      <w:proofErr w:type="gramEnd"/>
      <w:r>
        <w:t xml:space="preserve"> 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 xml:space="preserve">Understand financing mix strategy and rule of thumb 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 xml:space="preserve">Understand the purpose of cash management and 3 major reasons to hold onto cash 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 xml:space="preserve">Understand the 3 primary sources of short-term funds </w:t>
      </w:r>
    </w:p>
    <w:p w:rsidR="00B43169" w:rsidRDefault="00B43169" w:rsidP="00A50647">
      <w:pPr>
        <w:pStyle w:val="ListParagraph"/>
        <w:numPr>
          <w:ilvl w:val="0"/>
          <w:numId w:val="3"/>
        </w:numPr>
      </w:pPr>
      <w:r>
        <w:t>Understand the concept of float and different types of floats</w:t>
      </w:r>
    </w:p>
    <w:p w:rsidR="00DB0DEB" w:rsidRPr="00DB0DEB" w:rsidRDefault="00DB0DEB" w:rsidP="00DB0DEB">
      <w:pPr>
        <w:rPr>
          <w:b/>
        </w:rPr>
      </w:pPr>
      <w:r w:rsidRPr="00DB0DEB">
        <w:rPr>
          <w:b/>
        </w:rPr>
        <w:t>Book chapter</w:t>
      </w:r>
    </w:p>
    <w:p w:rsidR="00DB0DEB" w:rsidRDefault="00DB0DEB" w:rsidP="00DB0DEB">
      <w:pPr>
        <w:pStyle w:val="ListParagraph"/>
        <w:numPr>
          <w:ilvl w:val="0"/>
          <w:numId w:val="1"/>
        </w:numPr>
      </w:pPr>
      <w:r>
        <w:t xml:space="preserve">Chapter 16 </w:t>
      </w:r>
    </w:p>
    <w:p w:rsidR="00627C9A" w:rsidRPr="00627C9A" w:rsidRDefault="00627C9A" w:rsidP="00627C9A">
      <w:pPr>
        <w:rPr>
          <w:b/>
        </w:rPr>
      </w:pPr>
      <w:r w:rsidRPr="00627C9A">
        <w:rPr>
          <w:b/>
        </w:rPr>
        <w:t xml:space="preserve">Videos </w:t>
      </w:r>
    </w:p>
    <w:p w:rsidR="00DC0FFE" w:rsidRDefault="00627C9A" w:rsidP="00627C9A">
      <w:pPr>
        <w:pStyle w:val="ListParagraph"/>
        <w:numPr>
          <w:ilvl w:val="0"/>
          <w:numId w:val="1"/>
        </w:numPr>
      </w:pPr>
      <w:r>
        <w:t>Video</w:t>
      </w:r>
      <w:r w:rsidR="003145F9">
        <w:t xml:space="preserve"> – Working capital </w:t>
      </w:r>
    </w:p>
    <w:p w:rsidR="003145F9" w:rsidRDefault="003145F9" w:rsidP="00627C9A">
      <w:pPr>
        <w:pStyle w:val="ListParagraph"/>
        <w:numPr>
          <w:ilvl w:val="1"/>
          <w:numId w:val="1"/>
        </w:numPr>
      </w:pPr>
      <w:hyperlink r:id="rId5" w:history="1">
        <w:r w:rsidRPr="003145F9">
          <w:rPr>
            <w:rStyle w:val="Hyperlink"/>
          </w:rPr>
          <w:t>Working capital video definition</w:t>
        </w:r>
      </w:hyperlink>
      <w:r>
        <w:t xml:space="preserve"> </w:t>
      </w:r>
    </w:p>
    <w:p w:rsidR="003145F9" w:rsidRDefault="00627C9A" w:rsidP="00627C9A">
      <w:pPr>
        <w:pStyle w:val="ListParagraph"/>
        <w:numPr>
          <w:ilvl w:val="0"/>
          <w:numId w:val="1"/>
        </w:numPr>
      </w:pPr>
      <w:r>
        <w:t>Videos</w:t>
      </w:r>
      <w:r w:rsidR="003145F9">
        <w:t>– Cash conversion cycle</w:t>
      </w:r>
    </w:p>
    <w:p w:rsidR="003145F9" w:rsidRDefault="003145F9" w:rsidP="00627C9A">
      <w:pPr>
        <w:pStyle w:val="ListParagraph"/>
        <w:numPr>
          <w:ilvl w:val="1"/>
          <w:numId w:val="1"/>
        </w:numPr>
      </w:pPr>
      <w:hyperlink r:id="rId6" w:history="1">
        <w:r w:rsidRPr="003145F9">
          <w:rPr>
            <w:rStyle w:val="Hyperlink"/>
          </w:rPr>
          <w:t>What is cash conversion cycle</w:t>
        </w:r>
      </w:hyperlink>
      <w:r>
        <w:t xml:space="preserve"> </w:t>
      </w:r>
    </w:p>
    <w:p w:rsidR="003145F9" w:rsidRDefault="003145F9" w:rsidP="00627C9A">
      <w:pPr>
        <w:pStyle w:val="ListParagraph"/>
        <w:numPr>
          <w:ilvl w:val="0"/>
          <w:numId w:val="1"/>
        </w:numPr>
      </w:pPr>
      <w:r>
        <w:t>Video – Aggressive/conservative asset mix</w:t>
      </w:r>
    </w:p>
    <w:p w:rsidR="003145F9" w:rsidRDefault="003145F9" w:rsidP="00627C9A">
      <w:pPr>
        <w:pStyle w:val="ListParagraph"/>
        <w:numPr>
          <w:ilvl w:val="1"/>
          <w:numId w:val="1"/>
        </w:numPr>
      </w:pPr>
      <w:hyperlink r:id="rId7" w:history="1">
        <w:r w:rsidRPr="003145F9">
          <w:rPr>
            <w:rStyle w:val="Hyperlink"/>
          </w:rPr>
          <w:t>Differences &amp; Similarities</w:t>
        </w:r>
      </w:hyperlink>
    </w:p>
    <w:p w:rsidR="00DC0FFE" w:rsidRPr="00627C9A" w:rsidRDefault="00DC0FFE" w:rsidP="00DC0FFE">
      <w:pPr>
        <w:rPr>
          <w:b/>
        </w:rPr>
      </w:pPr>
      <w:r w:rsidRPr="00627C9A">
        <w:rPr>
          <w:b/>
        </w:rPr>
        <w:t>Additional information</w:t>
      </w:r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8" w:history="1">
        <w:r w:rsidRPr="00DC0FFE">
          <w:rPr>
            <w:rStyle w:val="Hyperlink"/>
          </w:rPr>
          <w:t>Improve working capital management</w:t>
        </w:r>
      </w:hyperlink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9" w:history="1">
        <w:r w:rsidRPr="00DC0FFE">
          <w:rPr>
            <w:rStyle w:val="Hyperlink"/>
          </w:rPr>
          <w:t>Working capital management:  everything you need to know</w:t>
        </w:r>
      </w:hyperlink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10" w:history="1">
        <w:r w:rsidRPr="00DC0FFE">
          <w:rPr>
            <w:rStyle w:val="Hyperlink"/>
          </w:rPr>
          <w:t>Managing working capital</w:t>
        </w:r>
      </w:hyperlink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11" w:history="1">
        <w:r w:rsidRPr="00DC0FFE">
          <w:rPr>
            <w:rStyle w:val="Hyperlink"/>
          </w:rPr>
          <w:t>Working capital management</w:t>
        </w:r>
      </w:hyperlink>
      <w:r>
        <w:t xml:space="preserve"> </w:t>
      </w:r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12" w:history="1">
        <w:r w:rsidRPr="00DC0FFE">
          <w:rPr>
            <w:rStyle w:val="Hyperlink"/>
          </w:rPr>
          <w:t>Strategies for managing working capital</w:t>
        </w:r>
      </w:hyperlink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13" w:history="1">
        <w:r w:rsidRPr="00DC0FFE">
          <w:rPr>
            <w:rStyle w:val="Hyperlink"/>
          </w:rPr>
          <w:t>Medical billing software</w:t>
        </w:r>
      </w:hyperlink>
      <w:r>
        <w:t xml:space="preserve"> </w:t>
      </w:r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14" w:history="1">
        <w:r w:rsidRPr="00DC0FFE">
          <w:rPr>
            <w:rStyle w:val="Hyperlink"/>
          </w:rPr>
          <w:t>Working capital management… how it helps an Administrator</w:t>
        </w:r>
      </w:hyperlink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15" w:history="1">
        <w:r w:rsidRPr="00DC0FFE">
          <w:rPr>
            <w:rStyle w:val="Hyperlink"/>
          </w:rPr>
          <w:t>Investopedia:  Working capital management</w:t>
        </w:r>
      </w:hyperlink>
      <w:r>
        <w:t xml:space="preserve"> </w:t>
      </w:r>
    </w:p>
    <w:p w:rsidR="00DC0FFE" w:rsidRPr="00627C9A" w:rsidRDefault="00DC0FFE" w:rsidP="00DC0FFE">
      <w:pPr>
        <w:rPr>
          <w:b/>
        </w:rPr>
      </w:pPr>
      <w:r w:rsidRPr="00627C9A">
        <w:rPr>
          <w:b/>
        </w:rPr>
        <w:t>News articles</w:t>
      </w:r>
    </w:p>
    <w:p w:rsidR="00DC0FFE" w:rsidRDefault="00DC0FFE" w:rsidP="00DC0FFE">
      <w:pPr>
        <w:pStyle w:val="ListParagraph"/>
        <w:numPr>
          <w:ilvl w:val="0"/>
          <w:numId w:val="1"/>
        </w:numPr>
      </w:pPr>
      <w:hyperlink r:id="rId16" w:history="1">
        <w:r w:rsidRPr="00DC0FFE">
          <w:rPr>
            <w:rStyle w:val="Hyperlink"/>
          </w:rPr>
          <w:t>Better working capital means better business</w:t>
        </w:r>
      </w:hyperlink>
    </w:p>
    <w:p w:rsidR="00DC0FFE" w:rsidRPr="00DC0FFE" w:rsidRDefault="00DC0FFE" w:rsidP="00DC0FFE">
      <w:pPr>
        <w:rPr>
          <w:b/>
        </w:rPr>
      </w:pPr>
      <w:r w:rsidRPr="00DC0FFE">
        <w:rPr>
          <w:b/>
        </w:rPr>
        <w:t>Research Articles</w:t>
      </w:r>
    </w:p>
    <w:p w:rsidR="00DC0FFE" w:rsidRDefault="00DC0FFE" w:rsidP="00DC0FFE">
      <w:pPr>
        <w:pStyle w:val="ListParagraph"/>
        <w:numPr>
          <w:ilvl w:val="0"/>
          <w:numId w:val="1"/>
        </w:numPr>
      </w:pPr>
      <w:proofErr w:type="spellStart"/>
      <w:r>
        <w:t>Rajdev</w:t>
      </w:r>
      <w:proofErr w:type="spellEnd"/>
      <w:r>
        <w:t xml:space="preserve">, A. (2013).  “Working capital management of </w:t>
      </w:r>
      <w:proofErr w:type="spellStart"/>
      <w:r>
        <w:t>Makson</w:t>
      </w:r>
      <w:proofErr w:type="spellEnd"/>
      <w:r>
        <w:t xml:space="preserve"> healthcare </w:t>
      </w:r>
      <w:proofErr w:type="spellStart"/>
      <w:r>
        <w:t>pvt</w:t>
      </w:r>
      <w:proofErr w:type="spellEnd"/>
      <w:r>
        <w:t xml:space="preserve"> ltd:  A trade-off between liquidity and profitability, an empirical study.”  </w:t>
      </w:r>
      <w:r w:rsidRPr="00DC0FFE">
        <w:rPr>
          <w:i/>
        </w:rPr>
        <w:t>Journal of Arts, Science, &amp; Commerce,</w:t>
      </w:r>
      <w:r>
        <w:t xml:space="preserve"> 4(3), 87-94. </w:t>
      </w:r>
    </w:p>
    <w:p w:rsidR="00DC0FFE" w:rsidRDefault="00DC0FFE" w:rsidP="00DC0FFE">
      <w:pPr>
        <w:pStyle w:val="ListParagraph"/>
        <w:numPr>
          <w:ilvl w:val="0"/>
          <w:numId w:val="1"/>
        </w:numPr>
      </w:pPr>
      <w:r>
        <w:lastRenderedPageBreak/>
        <w:t xml:space="preserve">Rauscher S. &amp; Wheeler, JR. (2002).  “The importance of working capital management for hospital profitability:  evidence from bond-issuing, not-for-profit US hospitals.  </w:t>
      </w:r>
      <w:r>
        <w:rPr>
          <w:i/>
        </w:rPr>
        <w:t xml:space="preserve">Health care management </w:t>
      </w:r>
      <w:proofErr w:type="gramStart"/>
      <w:r>
        <w:rPr>
          <w:i/>
        </w:rPr>
        <w:t xml:space="preserve">review,  </w:t>
      </w:r>
      <w:r>
        <w:t>37</w:t>
      </w:r>
      <w:proofErr w:type="gramEnd"/>
      <w:r>
        <w:t xml:space="preserve">(4), 339-46.  </w:t>
      </w:r>
    </w:p>
    <w:p w:rsidR="00DC0FFE" w:rsidRDefault="00DC0FFE" w:rsidP="00DC0FFE">
      <w:pPr>
        <w:pStyle w:val="ListParagraph"/>
        <w:numPr>
          <w:ilvl w:val="0"/>
          <w:numId w:val="1"/>
        </w:numPr>
      </w:pPr>
      <w:r>
        <w:t>“Working Capital Management in the Nonprofit Sector.” Proceedings of the 11th Annual Meeting, International Symposium on Cash, Treasury, &amp; Working Capital Management, New York, NY, October 18, 1995</w:t>
      </w:r>
    </w:p>
    <w:p w:rsidR="00DC0FFE" w:rsidRDefault="00DC0FFE" w:rsidP="00DC0FFE"/>
    <w:sectPr w:rsidR="00DC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8E8"/>
    <w:multiLevelType w:val="hybridMultilevel"/>
    <w:tmpl w:val="9D9C0ADE"/>
    <w:lvl w:ilvl="0" w:tplc="2B3E5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5131"/>
    <w:multiLevelType w:val="hybridMultilevel"/>
    <w:tmpl w:val="89F03840"/>
    <w:lvl w:ilvl="0" w:tplc="2B3E5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52F5"/>
    <w:multiLevelType w:val="hybridMultilevel"/>
    <w:tmpl w:val="6B74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EB"/>
    <w:rsid w:val="00210C6F"/>
    <w:rsid w:val="003145F9"/>
    <w:rsid w:val="00627C9A"/>
    <w:rsid w:val="00A50647"/>
    <w:rsid w:val="00A707B3"/>
    <w:rsid w:val="00B43169"/>
    <w:rsid w:val="00DB0DEB"/>
    <w:rsid w:val="00D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A209"/>
  <w15:chartTrackingRefBased/>
  <w15:docId w15:val="{28F4CE19-B78D-42B1-95ED-3B397DB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F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ackettgroup.com/expertise/working-capital-management.jsp" TargetMode="External"/><Relationship Id="rId13" Type="http://schemas.openxmlformats.org/officeDocument/2006/relationships/hyperlink" Target="http://www.streetdirectory.com/travel_guide/413/business_and_finance/working_capital_managemen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sCNZPx3IkY" TargetMode="External"/><Relationship Id="rId12" Type="http://schemas.openxmlformats.org/officeDocument/2006/relationships/hyperlink" Target="http://www.homecaremag.com/operations-management-homecare-experts/july-2016/strategies-managing-working-capit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aconteur.net/finance/better-working-capital-means-better-busin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72xAATgpfM" TargetMode="External"/><Relationship Id="rId11" Type="http://schemas.openxmlformats.org/officeDocument/2006/relationships/hyperlink" Target="http://www.slideshare.net/NadaGYoussef/05chap" TargetMode="External"/><Relationship Id="rId5" Type="http://schemas.openxmlformats.org/officeDocument/2006/relationships/hyperlink" Target="https://www.youtube.com/watch?v=2yrI2sM8LhI" TargetMode="External"/><Relationship Id="rId15" Type="http://schemas.openxmlformats.org/officeDocument/2006/relationships/hyperlink" Target="http://www.investopedia.com/terms/w/workingcapitalmanagement.asp" TargetMode="External"/><Relationship Id="rId10" Type="http://schemas.openxmlformats.org/officeDocument/2006/relationships/hyperlink" Target="http://www.planware.org/workingcapit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verism.com/working-capital-management-everything-need-know/" TargetMode="External"/><Relationship Id="rId14" Type="http://schemas.openxmlformats.org/officeDocument/2006/relationships/hyperlink" Target="https://www.linkedin.com/pulse/working-capital-managementhow-helps-administrator-dr-annie-thak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3</cp:revision>
  <dcterms:created xsi:type="dcterms:W3CDTF">2016-07-17T03:06:00Z</dcterms:created>
  <dcterms:modified xsi:type="dcterms:W3CDTF">2016-11-16T14:05:00Z</dcterms:modified>
</cp:coreProperties>
</file>