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B" w:rsidRPr="00800C5E" w:rsidRDefault="008C1F5B" w:rsidP="00B841A3">
      <w:pPr>
        <w:jc w:val="center"/>
        <w:rPr>
          <w:b/>
          <w:sz w:val="20"/>
        </w:rPr>
      </w:pPr>
      <w:bookmarkStart w:id="0" w:name="_GoBack"/>
      <w:bookmarkEnd w:id="0"/>
      <w:r w:rsidRPr="00800C5E">
        <w:rPr>
          <w:b/>
          <w:sz w:val="20"/>
        </w:rPr>
        <w:t xml:space="preserve">INDEMNITY PLANS </w:t>
      </w:r>
    </w:p>
    <w:tbl>
      <w:tblPr>
        <w:tblStyle w:val="TableGrid"/>
        <w:tblW w:w="14324" w:type="dxa"/>
        <w:tblInd w:w="-702" w:type="dxa"/>
        <w:tblLook w:val="04A0" w:firstRow="1" w:lastRow="0" w:firstColumn="1" w:lastColumn="0" w:noHBand="0" w:noVBand="1"/>
      </w:tblPr>
      <w:tblGrid>
        <w:gridCol w:w="1270"/>
        <w:gridCol w:w="3770"/>
        <w:gridCol w:w="9284"/>
      </w:tblGrid>
      <w:tr w:rsidR="008C1F5B" w:rsidRPr="00800C5E" w:rsidTr="008C1F5B">
        <w:trPr>
          <w:trHeight w:val="290"/>
        </w:trPr>
        <w:tc>
          <w:tcPr>
            <w:tcW w:w="1270" w:type="dxa"/>
          </w:tcPr>
          <w:p w:rsidR="008C1F5B" w:rsidRPr="00800C5E" w:rsidRDefault="008C1F5B" w:rsidP="00BD173E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ACRONYM</w:t>
            </w:r>
          </w:p>
        </w:tc>
        <w:tc>
          <w:tcPr>
            <w:tcW w:w="3770" w:type="dxa"/>
          </w:tcPr>
          <w:p w:rsidR="008C1F5B" w:rsidRPr="00800C5E" w:rsidRDefault="008C1F5B" w:rsidP="00BD173E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FULL NAME</w:t>
            </w:r>
          </w:p>
        </w:tc>
        <w:tc>
          <w:tcPr>
            <w:tcW w:w="9284" w:type="dxa"/>
          </w:tcPr>
          <w:p w:rsidR="008C1F5B" w:rsidRPr="00800C5E" w:rsidRDefault="008C1F5B" w:rsidP="00BD173E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DESCRIPTION = THERE IS NO STANDARD AND FIND SOME WILL BE DIFFERENT</w:t>
            </w:r>
          </w:p>
        </w:tc>
      </w:tr>
      <w:tr w:rsidR="008C1F5B" w:rsidRPr="00800C5E" w:rsidTr="008C1F5B">
        <w:trPr>
          <w:trHeight w:val="1078"/>
        </w:trPr>
        <w:tc>
          <w:tcPr>
            <w:tcW w:w="1270" w:type="dxa"/>
          </w:tcPr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N/A</w:t>
            </w:r>
          </w:p>
        </w:tc>
        <w:tc>
          <w:tcPr>
            <w:tcW w:w="3770" w:type="dxa"/>
          </w:tcPr>
          <w:p w:rsidR="008C1F5B" w:rsidRPr="00800C5E" w:rsidRDefault="008C1F5B" w:rsidP="008C1F5B">
            <w:pPr>
              <w:rPr>
                <w:sz w:val="20"/>
              </w:rPr>
            </w:pPr>
            <w:r w:rsidRPr="00800C5E">
              <w:rPr>
                <w:sz w:val="20"/>
              </w:rPr>
              <w:t xml:space="preserve">Indemnity plan </w:t>
            </w:r>
          </w:p>
        </w:tc>
        <w:tc>
          <w:tcPr>
            <w:tcW w:w="9284" w:type="dxa"/>
          </w:tcPr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Fee-for-service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Gatekeeper = Not required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Pay for UCR of services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No restrictions 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Going away </w:t>
            </w:r>
          </w:p>
        </w:tc>
      </w:tr>
    </w:tbl>
    <w:p w:rsidR="008C1F5B" w:rsidRPr="00800C5E" w:rsidRDefault="008C1F5B" w:rsidP="00B841A3">
      <w:pPr>
        <w:jc w:val="center"/>
        <w:rPr>
          <w:sz w:val="20"/>
        </w:rPr>
      </w:pPr>
    </w:p>
    <w:p w:rsidR="008C1F5B" w:rsidRPr="00800C5E" w:rsidRDefault="008C1F5B" w:rsidP="00B841A3">
      <w:pPr>
        <w:jc w:val="center"/>
        <w:rPr>
          <w:b/>
          <w:sz w:val="20"/>
        </w:rPr>
      </w:pPr>
      <w:r w:rsidRPr="00800C5E">
        <w:rPr>
          <w:b/>
          <w:sz w:val="20"/>
        </w:rPr>
        <w:t>MANAGED CARE PLANS</w:t>
      </w:r>
    </w:p>
    <w:tbl>
      <w:tblPr>
        <w:tblStyle w:val="TableGrid"/>
        <w:tblW w:w="14205" w:type="dxa"/>
        <w:tblInd w:w="-702" w:type="dxa"/>
        <w:tblLook w:val="04A0" w:firstRow="1" w:lastRow="0" w:firstColumn="1" w:lastColumn="0" w:noHBand="0" w:noVBand="1"/>
      </w:tblPr>
      <w:tblGrid>
        <w:gridCol w:w="1260"/>
        <w:gridCol w:w="3780"/>
        <w:gridCol w:w="9165"/>
      </w:tblGrid>
      <w:tr w:rsidR="006930D4" w:rsidRPr="00800C5E" w:rsidTr="008C1F5B">
        <w:trPr>
          <w:trHeight w:val="414"/>
        </w:trPr>
        <w:tc>
          <w:tcPr>
            <w:tcW w:w="1260" w:type="dxa"/>
          </w:tcPr>
          <w:p w:rsidR="006930D4" w:rsidRPr="00800C5E" w:rsidRDefault="006930D4" w:rsidP="00B841A3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ACRONYM</w:t>
            </w:r>
          </w:p>
        </w:tc>
        <w:tc>
          <w:tcPr>
            <w:tcW w:w="3780" w:type="dxa"/>
          </w:tcPr>
          <w:p w:rsidR="006930D4" w:rsidRPr="00800C5E" w:rsidRDefault="006930D4" w:rsidP="00B841A3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FULL NAME</w:t>
            </w:r>
          </w:p>
        </w:tc>
        <w:tc>
          <w:tcPr>
            <w:tcW w:w="9165" w:type="dxa"/>
          </w:tcPr>
          <w:p w:rsidR="006930D4" w:rsidRPr="00800C5E" w:rsidRDefault="006930D4" w:rsidP="00B841A3">
            <w:pPr>
              <w:jc w:val="center"/>
              <w:rPr>
                <w:b/>
                <w:sz w:val="20"/>
              </w:rPr>
            </w:pPr>
            <w:r w:rsidRPr="00800C5E">
              <w:rPr>
                <w:b/>
                <w:sz w:val="20"/>
              </w:rPr>
              <w:t>DESCRIPTION</w:t>
            </w:r>
            <w:r w:rsidR="00E90C5E" w:rsidRPr="00800C5E">
              <w:rPr>
                <w:b/>
                <w:sz w:val="20"/>
              </w:rPr>
              <w:t xml:space="preserve"> = THERE IS NO STANDARD AND FIND SOME WILL BE DIFFERENT</w:t>
            </w:r>
          </w:p>
        </w:tc>
      </w:tr>
      <w:tr w:rsidR="006930D4" w:rsidRPr="00800C5E" w:rsidTr="008C1F5B">
        <w:trPr>
          <w:trHeight w:val="1187"/>
        </w:trPr>
        <w:tc>
          <w:tcPr>
            <w:tcW w:w="1260" w:type="dxa"/>
          </w:tcPr>
          <w:p w:rsidR="006930D4" w:rsidRPr="00800C5E" w:rsidRDefault="006930D4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HMO</w:t>
            </w:r>
          </w:p>
        </w:tc>
        <w:tc>
          <w:tcPr>
            <w:tcW w:w="3780" w:type="dxa"/>
          </w:tcPr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Health Maintenance Organization </w:t>
            </w:r>
          </w:p>
        </w:tc>
        <w:tc>
          <w:tcPr>
            <w:tcW w:w="9165" w:type="dxa"/>
          </w:tcPr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Oldest form of managed care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Gatekeeper = referrals are required</w:t>
            </w:r>
          </w:p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Managed care with restrictions in-network</w:t>
            </w:r>
          </w:p>
          <w:p w:rsidR="00800C5E" w:rsidRPr="00800C5E" w:rsidRDefault="00800C5E" w:rsidP="00800C5E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Cheapest with low or no deductible</w:t>
            </w:r>
          </w:p>
          <w:p w:rsidR="00800C5E" w:rsidRPr="00800C5E" w:rsidRDefault="00800C5E" w:rsidP="00800C5E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Bad rap = MC backlash</w:t>
            </w:r>
          </w:p>
          <w:p w:rsidR="00E90C5E" w:rsidRPr="00800C5E" w:rsidRDefault="00E90C5E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Insurance won’t pay for out of network (except ED)</w:t>
            </w:r>
          </w:p>
        </w:tc>
      </w:tr>
      <w:tr w:rsidR="006930D4" w:rsidRPr="00800C5E" w:rsidTr="008C1F5B">
        <w:trPr>
          <w:trHeight w:val="1043"/>
        </w:trPr>
        <w:tc>
          <w:tcPr>
            <w:tcW w:w="1260" w:type="dxa"/>
          </w:tcPr>
          <w:p w:rsidR="006930D4" w:rsidRPr="00800C5E" w:rsidRDefault="006930D4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PPO</w:t>
            </w:r>
          </w:p>
        </w:tc>
        <w:tc>
          <w:tcPr>
            <w:tcW w:w="3780" w:type="dxa"/>
          </w:tcPr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Preferred Provider Organization</w:t>
            </w:r>
          </w:p>
        </w:tc>
        <w:tc>
          <w:tcPr>
            <w:tcW w:w="9165" w:type="dxa"/>
          </w:tcPr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Most popular type of managed care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Gatekeeper not required</w:t>
            </w:r>
          </w:p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In-network; out of network</w:t>
            </w:r>
          </w:p>
          <w:p w:rsidR="00E90C5E" w:rsidRPr="00800C5E" w:rsidRDefault="00E90C5E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Most expensive</w:t>
            </w:r>
          </w:p>
          <w:p w:rsidR="00800C5E" w:rsidRPr="00800C5E" w:rsidRDefault="00800C5E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Going away because its expensive</w:t>
            </w:r>
          </w:p>
        </w:tc>
      </w:tr>
      <w:tr w:rsidR="006930D4" w:rsidRPr="00800C5E" w:rsidTr="008C1F5B">
        <w:trPr>
          <w:trHeight w:val="1268"/>
        </w:trPr>
        <w:tc>
          <w:tcPr>
            <w:tcW w:w="1260" w:type="dxa"/>
          </w:tcPr>
          <w:p w:rsidR="006930D4" w:rsidRPr="00800C5E" w:rsidRDefault="006930D4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POS</w:t>
            </w:r>
          </w:p>
        </w:tc>
        <w:tc>
          <w:tcPr>
            <w:tcW w:w="3780" w:type="dxa"/>
          </w:tcPr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Point of service</w:t>
            </w:r>
          </w:p>
        </w:tc>
        <w:tc>
          <w:tcPr>
            <w:tcW w:w="9165" w:type="dxa"/>
          </w:tcPr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Becoming the new standard of MC</w:t>
            </w:r>
          </w:p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Gatekeeper </w:t>
            </w:r>
            <w:r w:rsidR="00800C5E" w:rsidRPr="00800C5E">
              <w:rPr>
                <w:sz w:val="20"/>
              </w:rPr>
              <w:t xml:space="preserve">may be </w:t>
            </w:r>
            <w:r w:rsidRPr="00800C5E">
              <w:rPr>
                <w:sz w:val="20"/>
              </w:rPr>
              <w:t>required</w:t>
            </w:r>
          </w:p>
          <w:p w:rsidR="006930D4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Hybrid of HMO &amp; PPO</w:t>
            </w:r>
          </w:p>
          <w:p w:rsidR="00E90C5E" w:rsidRPr="00800C5E" w:rsidRDefault="00E90C5E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Similar to HMO </w:t>
            </w:r>
            <w:r w:rsidRPr="00800C5E">
              <w:rPr>
                <w:sz w:val="20"/>
              </w:rPr>
              <w:sym w:font="Wingdings" w:char="F0E0"/>
            </w:r>
            <w:r w:rsidRPr="00800C5E">
              <w:rPr>
                <w:sz w:val="20"/>
              </w:rPr>
              <w:t xml:space="preserve"> In-Network discounts</w:t>
            </w:r>
          </w:p>
          <w:p w:rsidR="00E90C5E" w:rsidRPr="00800C5E" w:rsidRDefault="00E90C5E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 xml:space="preserve">Similar to PPO </w:t>
            </w:r>
            <w:r w:rsidRPr="00800C5E">
              <w:rPr>
                <w:sz w:val="20"/>
              </w:rPr>
              <w:sym w:font="Wingdings" w:char="F0E0"/>
            </w:r>
            <w:r w:rsidR="008C1F5B" w:rsidRPr="00800C5E">
              <w:rPr>
                <w:sz w:val="20"/>
              </w:rPr>
              <w:t xml:space="preserve"> Flexibility </w:t>
            </w:r>
            <w:r w:rsidRPr="00800C5E">
              <w:rPr>
                <w:sz w:val="20"/>
              </w:rPr>
              <w:t xml:space="preserve"> = OON</w:t>
            </w:r>
          </w:p>
        </w:tc>
      </w:tr>
      <w:tr w:rsidR="008C1F5B" w:rsidRPr="00800C5E" w:rsidTr="008C1F5B">
        <w:trPr>
          <w:trHeight w:val="908"/>
        </w:trPr>
        <w:tc>
          <w:tcPr>
            <w:tcW w:w="1260" w:type="dxa"/>
          </w:tcPr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EPO</w:t>
            </w:r>
          </w:p>
        </w:tc>
        <w:tc>
          <w:tcPr>
            <w:tcW w:w="3780" w:type="dxa"/>
          </w:tcPr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Exclusive provider organization</w:t>
            </w:r>
          </w:p>
        </w:tc>
        <w:tc>
          <w:tcPr>
            <w:tcW w:w="9165" w:type="dxa"/>
          </w:tcPr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Newest form of MC</w:t>
            </w:r>
          </w:p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Gatekeeper not required; Referrals not required</w:t>
            </w:r>
          </w:p>
          <w:p w:rsidR="008C1F5B" w:rsidRPr="00800C5E" w:rsidRDefault="008C1F5B" w:rsidP="00B841A3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Similar to HMO – list of providers you can go to</w:t>
            </w:r>
          </w:p>
          <w:p w:rsidR="008C1F5B" w:rsidRPr="00800C5E" w:rsidRDefault="008C1F5B" w:rsidP="008C1F5B">
            <w:pPr>
              <w:jc w:val="center"/>
              <w:rPr>
                <w:sz w:val="20"/>
              </w:rPr>
            </w:pPr>
            <w:r w:rsidRPr="00800C5E">
              <w:rPr>
                <w:sz w:val="20"/>
              </w:rPr>
              <w:t>Insurance won’t pay for out of network (except ED)</w:t>
            </w:r>
          </w:p>
        </w:tc>
      </w:tr>
    </w:tbl>
    <w:p w:rsidR="00B841A3" w:rsidRPr="00800C5E" w:rsidRDefault="00B841A3" w:rsidP="00B841A3">
      <w:pPr>
        <w:jc w:val="center"/>
        <w:rPr>
          <w:sz w:val="20"/>
        </w:rPr>
      </w:pPr>
    </w:p>
    <w:sectPr w:rsidR="00B841A3" w:rsidRPr="00800C5E" w:rsidSect="00A75E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3"/>
    <w:rsid w:val="000F2E08"/>
    <w:rsid w:val="0029265B"/>
    <w:rsid w:val="0054245C"/>
    <w:rsid w:val="006930D4"/>
    <w:rsid w:val="00800C5E"/>
    <w:rsid w:val="008C1F5B"/>
    <w:rsid w:val="00990060"/>
    <w:rsid w:val="00A75E83"/>
    <w:rsid w:val="00B841A3"/>
    <w:rsid w:val="00E46AF4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4746"/>
  <w15:docId w15:val="{C35D3C99-1660-4DF6-B3AA-3E004247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Steward</cp:lastModifiedBy>
  <cp:revision>4</cp:revision>
  <cp:lastPrinted>2013-10-07T21:19:00Z</cp:lastPrinted>
  <dcterms:created xsi:type="dcterms:W3CDTF">2014-10-19T01:35:00Z</dcterms:created>
  <dcterms:modified xsi:type="dcterms:W3CDTF">2016-10-15T23:19:00Z</dcterms:modified>
</cp:coreProperties>
</file>